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F1883" w14:textId="77777777" w:rsidR="00187849" w:rsidRPr="00A363FB" w:rsidRDefault="00187849" w:rsidP="007018D4">
      <w:pPr>
        <w:spacing w:before="20" w:after="20"/>
        <w:jc w:val="center"/>
        <w:rPr>
          <w:rFonts w:eastAsia="Times"/>
          <w:b/>
          <w:color w:val="auto"/>
          <w:sz w:val="40"/>
          <w:szCs w:val="40"/>
        </w:rPr>
      </w:pPr>
      <w:r w:rsidRPr="00A363FB">
        <w:rPr>
          <w:rFonts w:eastAsia="Times"/>
          <w:b/>
          <w:color w:val="auto"/>
          <w:sz w:val="40"/>
          <w:szCs w:val="40"/>
        </w:rPr>
        <w:t>Malcolm D. Mattes</w:t>
      </w:r>
    </w:p>
    <w:p w14:paraId="440A9D5C" w14:textId="2D115D82" w:rsidR="00F315C8" w:rsidRPr="00A363FB" w:rsidRDefault="003425E9" w:rsidP="007018D4">
      <w:pPr>
        <w:spacing w:before="20" w:after="20"/>
        <w:ind w:firstLine="720"/>
        <w:jc w:val="center"/>
        <w:rPr>
          <w:rFonts w:eastAsia="Times"/>
          <w:bCs/>
          <w:iCs/>
          <w:color w:val="auto"/>
          <w:sz w:val="20"/>
          <w:szCs w:val="20"/>
        </w:rPr>
      </w:pPr>
      <w:r>
        <w:rPr>
          <w:rFonts w:eastAsia="Times"/>
          <w:color w:val="auto"/>
          <w:sz w:val="20"/>
          <w:szCs w:val="20"/>
        </w:rPr>
        <w:t>74 Stony Brook Rd</w:t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bCs/>
          <w:iCs/>
          <w:color w:val="auto"/>
          <w:sz w:val="20"/>
          <w:szCs w:val="20"/>
        </w:rPr>
        <w:t>malcolm.mattes@gmail.com</w:t>
      </w:r>
      <w:r w:rsidR="0092049E" w:rsidRPr="00A363FB">
        <w:rPr>
          <w:rFonts w:eastAsia="Times"/>
          <w:color w:val="auto"/>
          <w:sz w:val="20"/>
          <w:szCs w:val="20"/>
        </w:rPr>
        <w:tab/>
      </w:r>
    </w:p>
    <w:p w14:paraId="496AC1F6" w14:textId="67DD83BC" w:rsidR="008C763B" w:rsidRPr="00A363FB" w:rsidRDefault="003425E9" w:rsidP="007018D4">
      <w:pPr>
        <w:spacing w:before="20" w:after="20"/>
        <w:ind w:firstLine="720"/>
        <w:rPr>
          <w:rFonts w:eastAsia="Times"/>
          <w:color w:val="auto"/>
          <w:sz w:val="20"/>
          <w:szCs w:val="20"/>
        </w:rPr>
      </w:pPr>
      <w:r>
        <w:rPr>
          <w:rFonts w:eastAsia="Times"/>
          <w:color w:val="auto"/>
          <w:sz w:val="20"/>
          <w:szCs w:val="20"/>
        </w:rPr>
        <w:t>Montville, NJ</w:t>
      </w:r>
      <w:r w:rsidR="00F315C8" w:rsidRPr="00A363FB">
        <w:rPr>
          <w:rFonts w:eastAsia="Times"/>
          <w:color w:val="auto"/>
          <w:sz w:val="20"/>
          <w:szCs w:val="20"/>
        </w:rPr>
        <w:t xml:space="preserve"> </w:t>
      </w:r>
      <w:r>
        <w:rPr>
          <w:rFonts w:eastAsia="Times"/>
          <w:color w:val="auto"/>
          <w:sz w:val="20"/>
          <w:szCs w:val="20"/>
        </w:rPr>
        <w:t>07045</w:t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92049E" w:rsidRPr="00A363FB">
        <w:rPr>
          <w:rFonts w:eastAsia="Times"/>
          <w:color w:val="auto"/>
          <w:sz w:val="20"/>
          <w:szCs w:val="20"/>
        </w:rPr>
        <w:tab/>
      </w:r>
      <w:r w:rsidR="00F315C8" w:rsidRPr="00A363FB">
        <w:rPr>
          <w:rFonts w:eastAsia="Times"/>
          <w:bCs/>
          <w:iCs/>
          <w:color w:val="auto"/>
          <w:sz w:val="20"/>
          <w:szCs w:val="20"/>
        </w:rPr>
        <w:t>617-549-9027</w:t>
      </w:r>
    </w:p>
    <w:p w14:paraId="567D7C83" w14:textId="77777777" w:rsidR="00C146E1" w:rsidRPr="00A363FB" w:rsidRDefault="00C146E1" w:rsidP="007018D4">
      <w:pPr>
        <w:spacing w:before="20" w:after="20"/>
        <w:rPr>
          <w:rFonts w:eastAsia="Times"/>
          <w:color w:val="auto"/>
          <w:sz w:val="20"/>
          <w:szCs w:val="20"/>
        </w:rPr>
      </w:pPr>
    </w:p>
    <w:tbl>
      <w:tblPr>
        <w:tblStyle w:val="TableGrid"/>
        <w:tblW w:w="10785" w:type="dxa"/>
        <w:tblBorders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7290"/>
        <w:gridCol w:w="1880"/>
      </w:tblGrid>
      <w:tr w:rsidR="00A363FB" w:rsidRPr="00A363FB" w14:paraId="496AC215" w14:textId="564179AF" w:rsidTr="007018D4">
        <w:trPr>
          <w:trHeight w:val="557"/>
        </w:trPr>
        <w:tc>
          <w:tcPr>
            <w:tcW w:w="1615" w:type="dxa"/>
          </w:tcPr>
          <w:p w14:paraId="496AC212" w14:textId="5BEC6604" w:rsidR="00FA6029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Education</w:t>
            </w:r>
          </w:p>
        </w:tc>
        <w:tc>
          <w:tcPr>
            <w:tcW w:w="7290" w:type="dxa"/>
          </w:tcPr>
          <w:p w14:paraId="6DDBE9FA" w14:textId="22C95778" w:rsidR="00FA6029" w:rsidRPr="00A363FB" w:rsidRDefault="00FA6029" w:rsidP="007018D4">
            <w:p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Bachelors of Science in Biology, Massachusetts Institute of Technology (</w:t>
            </w:r>
            <w:r w:rsidRPr="00A363FB">
              <w:rPr>
                <w:rFonts w:eastAsia="Times"/>
                <w:b/>
                <w:bCs/>
                <w:color w:val="auto"/>
                <w:sz w:val="20"/>
                <w:szCs w:val="20"/>
              </w:rPr>
              <w:t>MIT</w:t>
            </w:r>
            <w:r w:rsidR="00711401" w:rsidRPr="00A363FB">
              <w:rPr>
                <w:rFonts w:eastAsia="Times"/>
                <w:color w:val="auto"/>
                <w:sz w:val="20"/>
                <w:szCs w:val="20"/>
              </w:rPr>
              <w:t>)</w:t>
            </w:r>
          </w:p>
          <w:p w14:paraId="060F910A" w14:textId="77777777" w:rsidR="00187849" w:rsidRPr="00A363FB" w:rsidRDefault="00187849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496AC214" w14:textId="5AC26374" w:rsidR="00FA6029" w:rsidRPr="00A363FB" w:rsidRDefault="00FA6029" w:rsidP="007018D4">
            <w:p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Medical Doctorate, University of California Los Angeles (</w:t>
            </w:r>
            <w:r w:rsidRPr="00A363FB">
              <w:rPr>
                <w:rFonts w:eastAsia="Times"/>
                <w:b/>
                <w:bCs/>
                <w:color w:val="auto"/>
                <w:sz w:val="20"/>
                <w:szCs w:val="20"/>
              </w:rPr>
              <w:t>UCLA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) School of Medicine</w:t>
            </w:r>
          </w:p>
        </w:tc>
        <w:tc>
          <w:tcPr>
            <w:tcW w:w="1880" w:type="dxa"/>
          </w:tcPr>
          <w:p w14:paraId="2C76A455" w14:textId="60CBD204" w:rsidR="00FA6029" w:rsidRPr="00A363FB" w:rsidRDefault="00FA602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Aug 2001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Jun 2005</w:t>
            </w:r>
          </w:p>
          <w:p w14:paraId="24D6AA4D" w14:textId="77777777" w:rsidR="00F50FA3" w:rsidRPr="00A363FB" w:rsidRDefault="00F50FA3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28E60618" w14:textId="191B5585" w:rsidR="00FA6029" w:rsidRPr="00A363FB" w:rsidRDefault="00FA602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Aug 2005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Jun 2009</w:t>
            </w:r>
          </w:p>
        </w:tc>
      </w:tr>
      <w:tr w:rsidR="00A363FB" w:rsidRPr="00A363FB" w14:paraId="496AC21D" w14:textId="1B848031" w:rsidTr="007018D4">
        <w:trPr>
          <w:trHeight w:val="386"/>
        </w:trPr>
        <w:tc>
          <w:tcPr>
            <w:tcW w:w="1615" w:type="dxa"/>
          </w:tcPr>
          <w:p w14:paraId="496AC216" w14:textId="4340A37C" w:rsidR="00FA6029" w:rsidRPr="00A363FB" w:rsidRDefault="00E16B72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Post-Graduate Training</w:t>
            </w:r>
          </w:p>
        </w:tc>
        <w:tc>
          <w:tcPr>
            <w:tcW w:w="7290" w:type="dxa"/>
          </w:tcPr>
          <w:p w14:paraId="496AC217" w14:textId="74F1E2AF" w:rsidR="00FA6029" w:rsidRPr="00A363FB" w:rsidRDefault="00FA6029" w:rsidP="007018D4">
            <w:p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Internship in Internal Medicine, Stanford University</w:t>
            </w:r>
          </w:p>
          <w:p w14:paraId="7A02D1A1" w14:textId="77777777" w:rsidR="00187849" w:rsidRPr="00A363FB" w:rsidRDefault="00187849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496AC21C" w14:textId="426C6DFE" w:rsidR="00FA6029" w:rsidRPr="00A363FB" w:rsidRDefault="00FA6029" w:rsidP="007018D4">
            <w:p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Residency in Radiation Oncology, New York Methodist Hospital (</w:t>
            </w:r>
            <w:r w:rsidRPr="00A363FB">
              <w:rPr>
                <w:rFonts w:eastAsia="Times"/>
                <w:b/>
                <w:bCs/>
                <w:color w:val="auto"/>
                <w:sz w:val="20"/>
                <w:szCs w:val="20"/>
              </w:rPr>
              <w:t>NYMH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)</w:t>
            </w:r>
          </w:p>
        </w:tc>
        <w:tc>
          <w:tcPr>
            <w:tcW w:w="1880" w:type="dxa"/>
          </w:tcPr>
          <w:p w14:paraId="7467B4F3" w14:textId="1F83DC01" w:rsidR="00FA6029" w:rsidRPr="00A363FB" w:rsidRDefault="00FA602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2009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Jun 2010</w:t>
            </w:r>
          </w:p>
          <w:p w14:paraId="2666260B" w14:textId="77777777" w:rsidR="00646D5D" w:rsidRPr="00A363FB" w:rsidRDefault="00646D5D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4536977D" w14:textId="143DCC8E" w:rsidR="00FA6029" w:rsidRPr="00A363FB" w:rsidRDefault="00FA602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2010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Jun 2014</w:t>
            </w:r>
          </w:p>
        </w:tc>
      </w:tr>
      <w:tr w:rsidR="00A363FB" w:rsidRPr="00A363FB" w14:paraId="3B8EB00D" w14:textId="77777777" w:rsidTr="007018D4">
        <w:trPr>
          <w:trHeight w:val="476"/>
        </w:trPr>
        <w:tc>
          <w:tcPr>
            <w:tcW w:w="1615" w:type="dxa"/>
          </w:tcPr>
          <w:p w14:paraId="6BE4D4F9" w14:textId="20EE9E4B" w:rsidR="00976166" w:rsidRPr="00A363FB" w:rsidRDefault="00E80ECE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Professional</w:t>
            </w:r>
          </w:p>
          <w:p w14:paraId="39BF1758" w14:textId="44CB4440" w:rsidR="00EF3EA0" w:rsidRPr="00A363FB" w:rsidRDefault="00EF3EA0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Appointments</w:t>
            </w:r>
          </w:p>
        </w:tc>
        <w:tc>
          <w:tcPr>
            <w:tcW w:w="7290" w:type="dxa"/>
          </w:tcPr>
          <w:p w14:paraId="72EF63AE" w14:textId="4469912D" w:rsidR="00EF3EA0" w:rsidRPr="00A363FB" w:rsidRDefault="00EF3EA0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Assistant Professor in Radiation Oncology at West Virginia University (</w:t>
            </w:r>
            <w:r w:rsidRPr="00A363FB">
              <w:rPr>
                <w:rFonts w:eastAsia="Times"/>
                <w:b/>
                <w:color w:val="auto"/>
                <w:sz w:val="20"/>
                <w:szCs w:val="20"/>
              </w:rPr>
              <w:t>WVU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)</w:t>
            </w:r>
          </w:p>
          <w:p w14:paraId="20F33395" w14:textId="77777777" w:rsidR="00EF3EA0" w:rsidRPr="00A363FB" w:rsidRDefault="00EF3EA0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79574391" w14:textId="77777777" w:rsidR="00EF3EA0" w:rsidRDefault="00EF3EA0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Associate Professor in Radiation Oncology at WVU</w:t>
            </w:r>
          </w:p>
          <w:p w14:paraId="0DCFCEF4" w14:textId="77777777" w:rsidR="00D0299A" w:rsidRDefault="00D0299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4D00CCF" w14:textId="23F87FF4" w:rsidR="00D0299A" w:rsidRPr="00A363FB" w:rsidRDefault="00D0299A" w:rsidP="00D0299A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Associate Professor in Radiation Oncology at </w:t>
            </w:r>
            <w:r>
              <w:rPr>
                <w:rFonts w:eastAsia="Times"/>
                <w:color w:val="auto"/>
                <w:sz w:val="20"/>
                <w:szCs w:val="20"/>
              </w:rPr>
              <w:t>Rutgers University</w:t>
            </w:r>
          </w:p>
        </w:tc>
        <w:tc>
          <w:tcPr>
            <w:tcW w:w="1880" w:type="dxa"/>
          </w:tcPr>
          <w:p w14:paraId="1C88521E" w14:textId="3AC7871B" w:rsidR="00EF3EA0" w:rsidRPr="00A363FB" w:rsidRDefault="00EF3EA0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2014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Jun 2018</w:t>
            </w:r>
          </w:p>
          <w:p w14:paraId="5F780C76" w14:textId="77777777" w:rsidR="00EF3EA0" w:rsidRPr="00A363FB" w:rsidRDefault="00EF3EA0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FBE4935" w14:textId="77777777" w:rsidR="00EF3EA0" w:rsidRDefault="00EF3EA0" w:rsidP="00D0299A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2018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D0299A">
              <w:rPr>
                <w:rFonts w:eastAsia="Times"/>
                <w:color w:val="auto"/>
                <w:sz w:val="20"/>
                <w:szCs w:val="20"/>
              </w:rPr>
              <w:t>Dec 2019</w:t>
            </w:r>
          </w:p>
          <w:p w14:paraId="5F2654B4" w14:textId="77777777" w:rsidR="00D0299A" w:rsidRDefault="00D0299A" w:rsidP="00D0299A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4C31879" w14:textId="4FDF0B66" w:rsidR="00D0299A" w:rsidRPr="00A363FB" w:rsidRDefault="00D0299A" w:rsidP="00D0299A">
            <w:pPr>
              <w:rPr>
                <w:rFonts w:eastAsia="Times"/>
                <w:color w:val="auto"/>
                <w:sz w:val="20"/>
                <w:szCs w:val="20"/>
              </w:rPr>
            </w:pPr>
            <w:r>
              <w:rPr>
                <w:rFonts w:eastAsia="Times"/>
                <w:color w:val="auto"/>
                <w:sz w:val="20"/>
                <w:szCs w:val="20"/>
              </w:rPr>
              <w:t>Jan 2020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B44A76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</w:tc>
      </w:tr>
      <w:tr w:rsidR="00A363FB" w:rsidRPr="00A363FB" w14:paraId="1E27BAA6" w14:textId="77777777" w:rsidTr="001D0E8B">
        <w:trPr>
          <w:trHeight w:val="152"/>
        </w:trPr>
        <w:tc>
          <w:tcPr>
            <w:tcW w:w="1615" w:type="dxa"/>
          </w:tcPr>
          <w:p w14:paraId="360B63D6" w14:textId="77777777" w:rsidR="00E10FBA" w:rsidRPr="00A363FB" w:rsidRDefault="00EF3EA0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Board </w:t>
            </w:r>
          </w:p>
          <w:p w14:paraId="29F288C4" w14:textId="6E01D371" w:rsidR="00EF3EA0" w:rsidRPr="00A363FB" w:rsidRDefault="00EF3EA0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Certification</w:t>
            </w:r>
          </w:p>
        </w:tc>
        <w:tc>
          <w:tcPr>
            <w:tcW w:w="7290" w:type="dxa"/>
            <w:vAlign w:val="center"/>
          </w:tcPr>
          <w:p w14:paraId="587593EE" w14:textId="77777777" w:rsidR="00EF3EA0" w:rsidRPr="00A363FB" w:rsidRDefault="00EF3EA0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Diplomate of the American Board of Radiology (</w:t>
            </w:r>
            <w:r w:rsidRPr="00A363FB">
              <w:rPr>
                <w:rFonts w:eastAsia="Times"/>
                <w:b/>
                <w:bCs/>
                <w:color w:val="auto"/>
                <w:sz w:val="20"/>
                <w:szCs w:val="20"/>
              </w:rPr>
              <w:t>ABR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)</w:t>
            </w:r>
          </w:p>
        </w:tc>
        <w:tc>
          <w:tcPr>
            <w:tcW w:w="1880" w:type="dxa"/>
            <w:vAlign w:val="center"/>
          </w:tcPr>
          <w:p w14:paraId="31B8EB4D" w14:textId="4872A41B" w:rsidR="00EF3EA0" w:rsidRPr="00A363FB" w:rsidRDefault="00EF3EA0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May 2015</w:t>
            </w:r>
            <w:r w:rsidR="00726478" w:rsidRPr="00A363FB">
              <w:rPr>
                <w:rFonts w:eastAsia="Times"/>
                <w:color w:val="auto"/>
                <w:sz w:val="20"/>
                <w:szCs w:val="20"/>
              </w:rPr>
              <w:t>–present</w:t>
            </w:r>
          </w:p>
        </w:tc>
      </w:tr>
      <w:tr w:rsidR="00A363FB" w:rsidRPr="00A363FB" w14:paraId="2DB0574B" w14:textId="77777777" w:rsidTr="007018D4">
        <w:tc>
          <w:tcPr>
            <w:tcW w:w="1615" w:type="dxa"/>
          </w:tcPr>
          <w:p w14:paraId="75302554" w14:textId="77777777" w:rsidR="00EF3EA0" w:rsidRPr="00A363FB" w:rsidRDefault="00EF3EA0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Licensure</w:t>
            </w:r>
          </w:p>
        </w:tc>
        <w:tc>
          <w:tcPr>
            <w:tcW w:w="7290" w:type="dxa"/>
          </w:tcPr>
          <w:p w14:paraId="5AE6694C" w14:textId="77777777" w:rsidR="00EF3EA0" w:rsidRDefault="00EF3EA0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West Virginia Board of Medicine, License No. 25810</w:t>
            </w:r>
          </w:p>
          <w:p w14:paraId="5B0E2669" w14:textId="77777777" w:rsidR="00D0299A" w:rsidRDefault="00D0299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5314FC1A" w14:textId="4E30ED9E" w:rsidR="00D0299A" w:rsidRPr="00A363FB" w:rsidRDefault="00D0299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>
              <w:rPr>
                <w:rFonts w:eastAsia="Times"/>
                <w:color w:val="auto"/>
                <w:sz w:val="20"/>
                <w:szCs w:val="20"/>
              </w:rPr>
              <w:t>New Jersey State Board of Medical Examiners, License No. 25MA10733800</w:t>
            </w:r>
          </w:p>
        </w:tc>
        <w:tc>
          <w:tcPr>
            <w:tcW w:w="1880" w:type="dxa"/>
          </w:tcPr>
          <w:p w14:paraId="1F4733CB" w14:textId="7F50385E" w:rsidR="00EF3EA0" w:rsidRDefault="00EF3EA0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May 2014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D0299A">
              <w:rPr>
                <w:rFonts w:eastAsia="Times"/>
                <w:color w:val="auto"/>
                <w:sz w:val="20"/>
                <w:szCs w:val="20"/>
              </w:rPr>
              <w:t>Jun 2021</w:t>
            </w:r>
          </w:p>
          <w:p w14:paraId="0FC774C5" w14:textId="452D2385" w:rsidR="00D0299A" w:rsidRDefault="00D0299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718638F" w14:textId="72F50EDE" w:rsidR="00D0299A" w:rsidRPr="00A363FB" w:rsidRDefault="00D0299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>
              <w:rPr>
                <w:rFonts w:eastAsia="Times"/>
                <w:color w:val="auto"/>
                <w:sz w:val="20"/>
                <w:szCs w:val="20"/>
              </w:rPr>
              <w:t>Nov 2019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–present</w:t>
            </w:r>
          </w:p>
        </w:tc>
      </w:tr>
      <w:tr w:rsidR="00A363FB" w:rsidRPr="00A363FB" w14:paraId="6F9FEBC6" w14:textId="77777777" w:rsidTr="007018D4">
        <w:trPr>
          <w:trHeight w:val="1277"/>
        </w:trPr>
        <w:tc>
          <w:tcPr>
            <w:tcW w:w="1615" w:type="dxa"/>
          </w:tcPr>
          <w:p w14:paraId="571999EC" w14:textId="77777777" w:rsidR="00E10FBA" w:rsidRPr="00A363FB" w:rsidRDefault="0037538D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Professional </w:t>
            </w:r>
          </w:p>
          <w:p w14:paraId="5C05265C" w14:textId="0C32E6F4" w:rsidR="0037538D" w:rsidRPr="00A363FB" w:rsidRDefault="0037538D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Societies</w:t>
            </w:r>
          </w:p>
        </w:tc>
        <w:tc>
          <w:tcPr>
            <w:tcW w:w="7290" w:type="dxa"/>
          </w:tcPr>
          <w:p w14:paraId="4C9D8138" w14:textId="494A41EA" w:rsidR="0037538D" w:rsidRPr="00A363FB" w:rsidRDefault="0037538D" w:rsidP="007018D4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 American Society for Radiation Oncology (</w:t>
            </w:r>
            <w:r w:rsidRPr="00A363FB">
              <w:rPr>
                <w:rFonts w:eastAsia="Times"/>
                <w:b/>
                <w:bCs/>
                <w:color w:val="auto"/>
                <w:sz w:val="20"/>
                <w:szCs w:val="20"/>
              </w:rPr>
              <w:t>ASTRO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)</w:t>
            </w:r>
          </w:p>
          <w:p w14:paraId="51732D77" w14:textId="0E3F074A" w:rsidR="0037538D" w:rsidRPr="00A363FB" w:rsidRDefault="0037538D" w:rsidP="007018D4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 American College of Radiology (</w:t>
            </w:r>
            <w:r w:rsidRPr="00A363FB">
              <w:rPr>
                <w:rFonts w:eastAsia="Times"/>
                <w:b/>
                <w:bCs/>
                <w:color w:val="auto"/>
                <w:sz w:val="20"/>
                <w:szCs w:val="20"/>
              </w:rPr>
              <w:t>ACR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)</w:t>
            </w:r>
          </w:p>
          <w:p w14:paraId="4AA40C31" w14:textId="3F847FC8" w:rsidR="0037538D" w:rsidRPr="00A363FB" w:rsidRDefault="0037538D" w:rsidP="007018D4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 American College of Radiation Oncology (</w:t>
            </w:r>
            <w:r w:rsidRPr="00A363FB">
              <w:rPr>
                <w:rFonts w:eastAsia="Times"/>
                <w:b/>
                <w:bCs/>
                <w:color w:val="auto"/>
                <w:sz w:val="20"/>
                <w:szCs w:val="20"/>
              </w:rPr>
              <w:t>ACRO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)</w:t>
            </w:r>
          </w:p>
          <w:p w14:paraId="42120C63" w14:textId="77777777" w:rsidR="00611197" w:rsidRPr="00A363FB" w:rsidRDefault="00611197" w:rsidP="007018D4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 New York Roentgen Society (</w:t>
            </w:r>
            <w:r w:rsidRPr="00A363FB">
              <w:rPr>
                <w:rFonts w:eastAsia="Times"/>
                <w:b/>
                <w:bCs/>
                <w:color w:val="auto"/>
                <w:sz w:val="20"/>
                <w:szCs w:val="20"/>
              </w:rPr>
              <w:t>NYRS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)</w:t>
            </w:r>
          </w:p>
          <w:p w14:paraId="1274851A" w14:textId="30B16715" w:rsidR="0037538D" w:rsidRPr="00A363FB" w:rsidRDefault="0037538D" w:rsidP="007018D4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 American Association of Cancer Education (</w:t>
            </w:r>
            <w:r w:rsidRPr="00A363FB">
              <w:rPr>
                <w:rFonts w:eastAsia="Times"/>
                <w:b/>
                <w:bCs/>
                <w:color w:val="auto"/>
                <w:sz w:val="20"/>
                <w:szCs w:val="20"/>
              </w:rPr>
              <w:t>AACE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)</w:t>
            </w:r>
          </w:p>
          <w:p w14:paraId="25EAAF1B" w14:textId="71AF279B" w:rsidR="0037538D" w:rsidRPr="00A363FB" w:rsidRDefault="0037538D" w:rsidP="007018D4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 American Association of Cancer Research (</w:t>
            </w:r>
            <w:r w:rsidRPr="00A363FB">
              <w:rPr>
                <w:rFonts w:eastAsia="Times"/>
                <w:b/>
                <w:bCs/>
                <w:color w:val="auto"/>
                <w:sz w:val="20"/>
                <w:szCs w:val="20"/>
              </w:rPr>
              <w:t>AACR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)</w:t>
            </w:r>
          </w:p>
          <w:p w14:paraId="374C68B0" w14:textId="1856EDF0" w:rsidR="0037538D" w:rsidRPr="00A363FB" w:rsidRDefault="0037538D" w:rsidP="007018D4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 American Society of Clinical Oncology (</w:t>
            </w:r>
            <w:r w:rsidRPr="00A363FB">
              <w:rPr>
                <w:rFonts w:eastAsia="Times"/>
                <w:b/>
                <w:bCs/>
                <w:color w:val="auto"/>
                <w:sz w:val="20"/>
                <w:szCs w:val="20"/>
              </w:rPr>
              <w:t>ASCO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)</w:t>
            </w:r>
          </w:p>
        </w:tc>
        <w:tc>
          <w:tcPr>
            <w:tcW w:w="1880" w:type="dxa"/>
          </w:tcPr>
          <w:p w14:paraId="09590587" w14:textId="228DF453" w:rsidR="0037538D" w:rsidRPr="00A363FB" w:rsidRDefault="0091561F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Jul </w:t>
            </w:r>
            <w:r w:rsidR="0037538D" w:rsidRPr="00A363FB">
              <w:rPr>
                <w:rFonts w:eastAsia="Times"/>
                <w:color w:val="auto"/>
                <w:sz w:val="20"/>
                <w:szCs w:val="20"/>
              </w:rPr>
              <w:t>2010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37538D"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3735BA80" w14:textId="10BFA0F1" w:rsidR="0037538D" w:rsidRPr="00A363FB" w:rsidRDefault="0091561F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Jul </w:t>
            </w:r>
            <w:r w:rsidR="0037538D" w:rsidRPr="00A363FB">
              <w:rPr>
                <w:rFonts w:eastAsia="Times"/>
                <w:color w:val="auto"/>
                <w:sz w:val="20"/>
                <w:szCs w:val="20"/>
              </w:rPr>
              <w:t>2010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37538D"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23408BA8" w14:textId="72D92DD1" w:rsidR="0037538D" w:rsidRPr="00A363FB" w:rsidRDefault="0091561F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Jul </w:t>
            </w:r>
            <w:r w:rsidR="0037538D" w:rsidRPr="00A363FB">
              <w:rPr>
                <w:rFonts w:eastAsia="Times"/>
                <w:color w:val="auto"/>
                <w:sz w:val="20"/>
                <w:szCs w:val="20"/>
              </w:rPr>
              <w:t>2010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–Jun </w:t>
            </w:r>
            <w:r w:rsidR="0037538D" w:rsidRPr="00A363FB">
              <w:rPr>
                <w:rFonts w:eastAsia="Times"/>
                <w:color w:val="auto"/>
                <w:sz w:val="20"/>
                <w:szCs w:val="20"/>
              </w:rPr>
              <w:t>2014</w:t>
            </w:r>
          </w:p>
          <w:p w14:paraId="34A96D20" w14:textId="77777777" w:rsidR="00611197" w:rsidRPr="00A363FB" w:rsidRDefault="00611197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2010–Jun 2014</w:t>
            </w:r>
          </w:p>
          <w:p w14:paraId="7E3A669F" w14:textId="4186AA28" w:rsidR="0037538D" w:rsidRPr="00A363FB" w:rsidRDefault="0091561F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Jan </w:t>
            </w:r>
            <w:r w:rsidR="0037538D" w:rsidRPr="00A363FB">
              <w:rPr>
                <w:rFonts w:eastAsia="Times"/>
                <w:color w:val="auto"/>
                <w:sz w:val="20"/>
                <w:szCs w:val="20"/>
              </w:rPr>
              <w:t>2014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–Dec </w:t>
            </w:r>
            <w:r w:rsidR="0037538D" w:rsidRPr="00A363FB">
              <w:rPr>
                <w:rFonts w:eastAsia="Times"/>
                <w:color w:val="auto"/>
                <w:sz w:val="20"/>
                <w:szCs w:val="20"/>
              </w:rPr>
              <w:t>2016</w:t>
            </w:r>
          </w:p>
          <w:p w14:paraId="424BCFA2" w14:textId="58C3AEA0" w:rsidR="0037538D" w:rsidRPr="00A363FB" w:rsidRDefault="0091561F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Jul </w:t>
            </w:r>
            <w:r w:rsidR="0037538D" w:rsidRPr="00A363FB">
              <w:rPr>
                <w:rFonts w:eastAsia="Times"/>
                <w:color w:val="auto"/>
                <w:sz w:val="20"/>
                <w:szCs w:val="20"/>
              </w:rPr>
              <w:t>2017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37538D"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71694C45" w14:textId="691824BF" w:rsidR="0037538D" w:rsidRPr="00A363FB" w:rsidRDefault="0091561F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Jul </w:t>
            </w:r>
            <w:r w:rsidR="0037538D" w:rsidRPr="00A363FB">
              <w:rPr>
                <w:rFonts w:eastAsia="Times"/>
                <w:color w:val="auto"/>
                <w:sz w:val="20"/>
                <w:szCs w:val="20"/>
              </w:rPr>
              <w:t>2017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37538D"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</w:tc>
      </w:tr>
      <w:tr w:rsidR="00A363FB" w:rsidRPr="00A363FB" w14:paraId="50D96E78" w14:textId="77777777" w:rsidTr="007018D4">
        <w:trPr>
          <w:trHeight w:val="1448"/>
        </w:trPr>
        <w:tc>
          <w:tcPr>
            <w:tcW w:w="1615" w:type="dxa"/>
          </w:tcPr>
          <w:p w14:paraId="53ED5642" w14:textId="7AB63C6E" w:rsidR="00976166" w:rsidRPr="00A363FB" w:rsidRDefault="00646D5D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Other </w:t>
            </w:r>
          </w:p>
          <w:p w14:paraId="44D356D0" w14:textId="77777777" w:rsidR="00976166" w:rsidRPr="00A363FB" w:rsidRDefault="00976166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Courses/</w:t>
            </w:r>
          </w:p>
          <w:p w14:paraId="51658D67" w14:textId="19509E3D" w:rsidR="00646D5D" w:rsidRPr="00A363FB" w:rsidRDefault="00646D5D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Training</w:t>
            </w:r>
          </w:p>
        </w:tc>
        <w:tc>
          <w:tcPr>
            <w:tcW w:w="7290" w:type="dxa"/>
          </w:tcPr>
          <w:p w14:paraId="6590851D" w14:textId="77777777" w:rsidR="00C14A81" w:rsidRPr="00C14A81" w:rsidRDefault="00C14A81" w:rsidP="007018D4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>
              <w:rPr>
                <w:rFonts w:eastAsia="Times"/>
                <w:color w:val="auto"/>
                <w:sz w:val="20"/>
                <w:szCs w:val="20"/>
              </w:rPr>
              <w:t>ASCO Education Scholars Program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</w:p>
          <w:p w14:paraId="2B89535D" w14:textId="00B244AA" w:rsidR="00C14A81" w:rsidRPr="00C14A81" w:rsidRDefault="00C14A81" w:rsidP="007018D4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NIH Early Career Reviewer Program (Clinical Oncology Study Section)</w:t>
            </w:r>
          </w:p>
          <w:p w14:paraId="2FC8C5B5" w14:textId="77777777" w:rsidR="00C14A81" w:rsidRPr="00A363FB" w:rsidRDefault="00C14A81" w:rsidP="00C14A81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AACR/ASCO Methods in Clinical Research Workshop</w:t>
            </w:r>
          </w:p>
          <w:p w14:paraId="555EA805" w14:textId="77777777" w:rsidR="00C14A81" w:rsidRPr="00C14A81" w:rsidRDefault="00C14A81" w:rsidP="007018D4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American Brachytherapy Society High Dose Rate Scholarship Program </w:t>
            </w:r>
          </w:p>
          <w:p w14:paraId="425A5BC1" w14:textId="77777777" w:rsidR="00C14A81" w:rsidRPr="00A363FB" w:rsidRDefault="00C14A81" w:rsidP="00C14A81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NIH Introduction to the Principles and Practice of Clinical Research Online Course</w:t>
            </w:r>
          </w:p>
          <w:p w14:paraId="5D2FE3AB" w14:textId="77777777" w:rsidR="00C14A81" w:rsidRPr="00A363FB" w:rsidRDefault="00C14A81" w:rsidP="00C14A81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WVU Teaching Scholars Program</w:t>
            </w:r>
          </w:p>
          <w:p w14:paraId="1276E657" w14:textId="77777777" w:rsidR="00C14A81" w:rsidRPr="00A363FB" w:rsidRDefault="00C14A81" w:rsidP="00C14A81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Cleveland Clinic Gamma Knife Radiosurgery Course </w:t>
            </w:r>
          </w:p>
          <w:p w14:paraId="3FEE78D1" w14:textId="3400CC08" w:rsidR="00D92A24" w:rsidRPr="00C14A81" w:rsidRDefault="00906A7A" w:rsidP="00C14A81">
            <w:pPr>
              <w:pStyle w:val="ListParagraph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AANS</w:t>
            </w:r>
            <w:r w:rsidR="0037538D" w:rsidRPr="00A363FB">
              <w:rPr>
                <w:rFonts w:eastAsia="Times"/>
                <w:color w:val="auto"/>
                <w:sz w:val="20"/>
                <w:szCs w:val="20"/>
              </w:rPr>
              <w:t>/ASTRO Radiosurgery Course Participant</w:t>
            </w:r>
          </w:p>
        </w:tc>
        <w:tc>
          <w:tcPr>
            <w:tcW w:w="1880" w:type="dxa"/>
          </w:tcPr>
          <w:p w14:paraId="122B7BC0" w14:textId="77777777" w:rsidR="00C14A81" w:rsidRDefault="00C14A81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>
              <w:rPr>
                <w:rFonts w:eastAsia="Times"/>
                <w:color w:val="auto"/>
                <w:sz w:val="20"/>
                <w:szCs w:val="20"/>
              </w:rPr>
              <w:t>May 2020-Jun 2021</w:t>
            </w:r>
          </w:p>
          <w:p w14:paraId="42E4DE81" w14:textId="77777777" w:rsidR="00C14A81" w:rsidRDefault="00C14A81" w:rsidP="00C14A81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Oct 2018</w:t>
            </w:r>
          </w:p>
          <w:p w14:paraId="5AACA16D" w14:textId="77777777" w:rsidR="00C14A81" w:rsidRPr="00A363FB" w:rsidRDefault="00C14A81" w:rsidP="00C14A81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2017–Aug 2017</w:t>
            </w:r>
          </w:p>
          <w:p w14:paraId="0E7D8654" w14:textId="77777777" w:rsidR="00C14A81" w:rsidRPr="00A363FB" w:rsidRDefault="00C14A81" w:rsidP="00C14A81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2015</w:t>
            </w:r>
          </w:p>
          <w:p w14:paraId="38CBF2EE" w14:textId="77777777" w:rsidR="00C14A81" w:rsidRPr="00A363FB" w:rsidRDefault="00C14A81" w:rsidP="00C14A81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Oct 2014–Mar 2015</w:t>
            </w:r>
          </w:p>
          <w:p w14:paraId="688B4C8D" w14:textId="77777777" w:rsidR="00C14A81" w:rsidRPr="00A363FB" w:rsidRDefault="00C14A81" w:rsidP="00C14A81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Sep 2014–Jun 2016</w:t>
            </w:r>
          </w:p>
          <w:p w14:paraId="280F0556" w14:textId="77777777" w:rsidR="00C14A81" w:rsidRPr="00A363FB" w:rsidRDefault="00C14A81" w:rsidP="00C14A81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Oct 2014</w:t>
            </w:r>
          </w:p>
          <w:p w14:paraId="3A9DBFF2" w14:textId="1DA01411" w:rsidR="00D92A24" w:rsidRPr="00A363FB" w:rsidRDefault="0037538D" w:rsidP="00C14A81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2014</w:t>
            </w:r>
          </w:p>
        </w:tc>
      </w:tr>
      <w:tr w:rsidR="00A363FB" w:rsidRPr="00A363FB" w14:paraId="195F3003" w14:textId="77777777" w:rsidTr="007018D4">
        <w:trPr>
          <w:trHeight w:val="1511"/>
        </w:trPr>
        <w:tc>
          <w:tcPr>
            <w:tcW w:w="1615" w:type="dxa"/>
          </w:tcPr>
          <w:p w14:paraId="69E0B403" w14:textId="77777777" w:rsidR="00906A7A" w:rsidRPr="00A363FB" w:rsidRDefault="00906A7A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Awards and </w:t>
            </w:r>
          </w:p>
          <w:p w14:paraId="6C66B50C" w14:textId="77777777" w:rsidR="00906A7A" w:rsidRPr="00A363FB" w:rsidRDefault="00906A7A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Honors</w:t>
            </w:r>
          </w:p>
        </w:tc>
        <w:tc>
          <w:tcPr>
            <w:tcW w:w="7290" w:type="dxa"/>
          </w:tcPr>
          <w:p w14:paraId="3B3C8505" w14:textId="77777777" w:rsidR="00906A7A" w:rsidRPr="00A363FB" w:rsidRDefault="00906A7A" w:rsidP="007018D4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Inducted into WVU Academy of Excellence in Teaching &amp; Learning</w:t>
            </w:r>
          </w:p>
          <w:p w14:paraId="1BC7EDCE" w14:textId="77777777" w:rsidR="00906A7A" w:rsidRPr="00A363FB" w:rsidRDefault="00906A7A" w:rsidP="007018D4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WVU Mary Babb Randolph Cancer Center Award for Innovation</w:t>
            </w:r>
          </w:p>
          <w:p w14:paraId="5FFABB45" w14:textId="77777777" w:rsidR="00906A7A" w:rsidRPr="00A363FB" w:rsidRDefault="00906A7A" w:rsidP="007018D4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Best Poster Presentation of Original Research, NYMH Research Day</w:t>
            </w:r>
          </w:p>
          <w:p w14:paraId="30EF3230" w14:textId="77777777" w:rsidR="00906A7A" w:rsidRPr="00A363FB" w:rsidRDefault="00906A7A" w:rsidP="007018D4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Original Scientific Paper of the Year, NYMH Research Day</w:t>
            </w:r>
          </w:p>
          <w:p w14:paraId="63653965" w14:textId="77777777" w:rsidR="00906A7A" w:rsidRPr="00A363FB" w:rsidRDefault="00906A7A" w:rsidP="007018D4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Wong Award for Original Scientific Research, ACRO Annual Meeting</w:t>
            </w:r>
          </w:p>
          <w:p w14:paraId="3D57CF5A" w14:textId="77777777" w:rsidR="00906A7A" w:rsidRPr="00A363FB" w:rsidRDefault="00906A7A" w:rsidP="007018D4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Roentgen Resident Research Award, NYMH Radiation Oncology Department</w:t>
            </w:r>
          </w:p>
          <w:p w14:paraId="6CBA8C9B" w14:textId="77777777" w:rsidR="00906A7A" w:rsidRPr="00A363FB" w:rsidRDefault="00906A7A" w:rsidP="007018D4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Original Scientific Paper of the Year, NYMH Research Day</w:t>
            </w:r>
          </w:p>
        </w:tc>
        <w:tc>
          <w:tcPr>
            <w:tcW w:w="1880" w:type="dxa"/>
          </w:tcPr>
          <w:p w14:paraId="4BB0F923" w14:textId="77777777" w:rsidR="00906A7A" w:rsidRPr="00A363FB" w:rsidRDefault="00906A7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May 2017</w:t>
            </w:r>
          </w:p>
          <w:p w14:paraId="5F52A408" w14:textId="77777777" w:rsidR="00906A7A" w:rsidRPr="00A363FB" w:rsidRDefault="00906A7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May 2016</w:t>
            </w:r>
          </w:p>
          <w:p w14:paraId="006BAB77" w14:textId="77777777" w:rsidR="00906A7A" w:rsidRPr="00A363FB" w:rsidRDefault="00906A7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Jun 2014</w:t>
            </w:r>
          </w:p>
          <w:p w14:paraId="3D9D9E91" w14:textId="77777777" w:rsidR="00906A7A" w:rsidRPr="00A363FB" w:rsidRDefault="00906A7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Jun 2013</w:t>
            </w:r>
          </w:p>
          <w:p w14:paraId="62D8EC34" w14:textId="77777777" w:rsidR="00906A7A" w:rsidRPr="00A363FB" w:rsidRDefault="00906A7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Feb 2013</w:t>
            </w:r>
          </w:p>
          <w:p w14:paraId="36EA6FCB" w14:textId="77777777" w:rsidR="00906A7A" w:rsidRPr="00A363FB" w:rsidRDefault="00906A7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Jun 2013</w:t>
            </w:r>
          </w:p>
          <w:p w14:paraId="6512B2B8" w14:textId="77777777" w:rsidR="00906A7A" w:rsidRPr="00A363FB" w:rsidRDefault="00906A7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Jun 2012</w:t>
            </w:r>
          </w:p>
        </w:tc>
      </w:tr>
      <w:tr w:rsidR="00A363FB" w:rsidRPr="00A363FB" w14:paraId="496AC254" w14:textId="7C540087" w:rsidTr="00382977">
        <w:trPr>
          <w:trHeight w:val="2807"/>
        </w:trPr>
        <w:tc>
          <w:tcPr>
            <w:tcW w:w="1615" w:type="dxa"/>
          </w:tcPr>
          <w:p w14:paraId="2F6C2DDD" w14:textId="77777777" w:rsidR="00976166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National and </w:t>
            </w:r>
          </w:p>
          <w:p w14:paraId="3C39441E" w14:textId="642834F3" w:rsidR="00976166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International </w:t>
            </w:r>
          </w:p>
          <w:p w14:paraId="496AC244" w14:textId="7BF70BFC" w:rsidR="00FA6029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Committees</w:t>
            </w:r>
          </w:p>
        </w:tc>
        <w:tc>
          <w:tcPr>
            <w:tcW w:w="7290" w:type="dxa"/>
          </w:tcPr>
          <w:p w14:paraId="33C60D87" w14:textId="28A313A8" w:rsidR="00E43863" w:rsidRPr="00D92A24" w:rsidRDefault="00E43863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D92A24">
              <w:rPr>
                <w:color w:val="auto"/>
                <w:sz w:val="20"/>
                <w:szCs w:val="20"/>
              </w:rPr>
              <w:t>Co-</w:t>
            </w:r>
            <w:r w:rsidR="00AC1D26" w:rsidRPr="00D92A24">
              <w:rPr>
                <w:color w:val="auto"/>
                <w:sz w:val="20"/>
                <w:szCs w:val="20"/>
              </w:rPr>
              <w:t>Chair</w:t>
            </w:r>
            <w:r w:rsidRPr="00D92A24">
              <w:rPr>
                <w:color w:val="auto"/>
                <w:sz w:val="20"/>
                <w:szCs w:val="20"/>
              </w:rPr>
              <w:t>, ASTRO CHEDI Education Subcommittee</w:t>
            </w:r>
          </w:p>
          <w:p w14:paraId="5FAB55CD" w14:textId="1CD1EEA2" w:rsidR="00D92A24" w:rsidRPr="00D92A24" w:rsidRDefault="00D92A24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D92A24">
              <w:rPr>
                <w:color w:val="auto"/>
                <w:sz w:val="20"/>
                <w:szCs w:val="20"/>
              </w:rPr>
              <w:t xml:space="preserve">Member, ACR </w:t>
            </w:r>
            <w:r w:rsidRPr="00D92A24">
              <w:rPr>
                <w:color w:val="222222"/>
                <w:sz w:val="20"/>
                <w:szCs w:val="20"/>
                <w:shd w:val="clear" w:color="auto" w:fill="FFFFFF"/>
              </w:rPr>
              <w:t>Patient- and Family-Centered Care Commission</w:t>
            </w:r>
          </w:p>
          <w:p w14:paraId="69067EEF" w14:textId="225AB0F7" w:rsidR="00BE151E" w:rsidRPr="00D92A24" w:rsidRDefault="00BE151E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D92A24">
              <w:rPr>
                <w:color w:val="auto"/>
                <w:sz w:val="20"/>
                <w:szCs w:val="20"/>
              </w:rPr>
              <w:t>Member, ASTRO Education Committee</w:t>
            </w:r>
          </w:p>
          <w:p w14:paraId="496AC245" w14:textId="7A2498CA" w:rsidR="00FA6029" w:rsidRPr="00D92A24" w:rsidRDefault="00FA6029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D92A24">
              <w:rPr>
                <w:rFonts w:eastAsia="Times"/>
                <w:color w:val="auto"/>
                <w:sz w:val="20"/>
                <w:szCs w:val="20"/>
              </w:rPr>
              <w:t xml:space="preserve">Member, ASTRO </w:t>
            </w:r>
            <w:r w:rsidR="00D51666" w:rsidRPr="00D92A24">
              <w:rPr>
                <w:rFonts w:eastAsia="Times"/>
                <w:color w:val="auto"/>
                <w:sz w:val="20"/>
                <w:szCs w:val="20"/>
              </w:rPr>
              <w:t>Workforce Subcommittee</w:t>
            </w:r>
          </w:p>
          <w:p w14:paraId="496AC246" w14:textId="0FC92CBD" w:rsidR="00FA6029" w:rsidRPr="00D92A24" w:rsidRDefault="00FA6029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D92A24">
              <w:rPr>
                <w:rFonts w:eastAsia="Times"/>
                <w:color w:val="auto"/>
                <w:sz w:val="20"/>
                <w:szCs w:val="20"/>
              </w:rPr>
              <w:t>Member, ASTRO Committee on Health Equity/Diversity/</w:t>
            </w:r>
            <w:r w:rsidR="00D51666" w:rsidRPr="00D92A24">
              <w:rPr>
                <w:rFonts w:eastAsia="Times"/>
                <w:color w:val="auto"/>
                <w:sz w:val="20"/>
                <w:szCs w:val="20"/>
              </w:rPr>
              <w:t>Inclusion</w:t>
            </w:r>
            <w:r w:rsidR="00E43863" w:rsidRPr="00D92A24">
              <w:rPr>
                <w:rFonts w:eastAsia="Times"/>
                <w:color w:val="auto"/>
                <w:sz w:val="20"/>
                <w:szCs w:val="20"/>
              </w:rPr>
              <w:t xml:space="preserve"> (CHEDI)</w:t>
            </w:r>
          </w:p>
          <w:p w14:paraId="53EAA783" w14:textId="77777777" w:rsidR="00B6661D" w:rsidRPr="00A363FB" w:rsidRDefault="00B6661D" w:rsidP="00B6661D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D92A24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Member, ACR Education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Committee</w:t>
            </w:r>
          </w:p>
          <w:p w14:paraId="496AC247" w14:textId="2251A0D2" w:rsidR="00FA6029" w:rsidRPr="00A363FB" w:rsidRDefault="00FA6029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 ABR Maintenance of C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>ertification Advisory Committee</w:t>
            </w:r>
          </w:p>
          <w:p w14:paraId="496AC248" w14:textId="74BFD38A" w:rsidR="00FA6029" w:rsidRPr="00A363FB" w:rsidRDefault="00FA6029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Member, ABR Thoracic/Sarcoma Clinical Category 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>Committee</w:t>
            </w:r>
          </w:p>
          <w:p w14:paraId="0A42BA9A" w14:textId="3E924901" w:rsidR="00F50FA3" w:rsidRPr="00A363FB" w:rsidRDefault="00F50FA3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 NRG Oncology Genitourinary Cancer Committee</w:t>
            </w:r>
          </w:p>
          <w:p w14:paraId="496AC249" w14:textId="2A2773D2" w:rsidR="00FA6029" w:rsidRPr="00A363FB" w:rsidRDefault="00FA6029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Member, NRG </w:t>
            </w:r>
            <w:r w:rsidR="00F50FA3" w:rsidRPr="00A363FB">
              <w:rPr>
                <w:rFonts w:eastAsia="Times"/>
                <w:color w:val="auto"/>
                <w:sz w:val="20"/>
                <w:szCs w:val="20"/>
              </w:rPr>
              <w:t xml:space="preserve">Oncology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Ga</w:t>
            </w:r>
            <w:r w:rsidR="00906A7A" w:rsidRPr="00A363FB">
              <w:rPr>
                <w:rFonts w:eastAsia="Times"/>
                <w:color w:val="auto"/>
                <w:sz w:val="20"/>
                <w:szCs w:val="20"/>
              </w:rPr>
              <w:t>strointestinal Cancer Committee</w:t>
            </w:r>
          </w:p>
          <w:p w14:paraId="496AC24B" w14:textId="5613C7FC" w:rsidR="00FA6029" w:rsidRPr="00A363FB" w:rsidRDefault="00FA6029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>ember, ASTRO Measures Committee</w:t>
            </w:r>
          </w:p>
          <w:p w14:paraId="496AC24C" w14:textId="5133224A" w:rsidR="00FA6029" w:rsidRPr="00A363FB" w:rsidRDefault="00FA6029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 xml:space="preserve"> ASTRO Communications Committee</w:t>
            </w:r>
          </w:p>
          <w:p w14:paraId="496AC24D" w14:textId="0D13D41D" w:rsidR="00FA6029" w:rsidRPr="00A363FB" w:rsidRDefault="00FA6029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 ASTRO Continuing Medical Ed</w:t>
            </w:r>
            <w:r w:rsidR="00D0299A">
              <w:rPr>
                <w:rFonts w:eastAsia="Times"/>
                <w:color w:val="auto"/>
                <w:sz w:val="20"/>
                <w:szCs w:val="20"/>
              </w:rPr>
              <w:t>.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/Mainten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>ance of Cert</w:t>
            </w:r>
            <w:r w:rsidR="00D0299A">
              <w:rPr>
                <w:rFonts w:eastAsia="Times"/>
                <w:color w:val="auto"/>
                <w:sz w:val="20"/>
                <w:szCs w:val="20"/>
              </w:rPr>
              <w:t>.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 xml:space="preserve"> Committee</w:t>
            </w:r>
          </w:p>
          <w:p w14:paraId="496AC250" w14:textId="04CFDDE4" w:rsidR="00FA6029" w:rsidRPr="00A363FB" w:rsidRDefault="00FA6029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 ASTRO Website and Ed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>ucation Subcommittee Work Group</w:t>
            </w:r>
          </w:p>
          <w:p w14:paraId="496AC251" w14:textId="630855B9" w:rsidR="00FA6029" w:rsidRPr="00A363FB" w:rsidRDefault="00FA6029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>r, ASTRO Education Subcommittee</w:t>
            </w:r>
          </w:p>
          <w:p w14:paraId="496AC252" w14:textId="390E5EC2" w:rsidR="00FA6029" w:rsidRPr="00A363FB" w:rsidRDefault="00D51666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 ACRO Resident Committee</w:t>
            </w:r>
          </w:p>
          <w:p w14:paraId="496AC253" w14:textId="39477D98" w:rsidR="00FA6029" w:rsidRPr="00A363FB" w:rsidRDefault="00FA6029" w:rsidP="007018D4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President, MIT Chapter of Alpha </w:t>
            </w:r>
            <w:r w:rsidR="006774DA" w:rsidRPr="00A363FB">
              <w:rPr>
                <w:rFonts w:eastAsia="Times"/>
                <w:color w:val="auto"/>
                <w:sz w:val="20"/>
                <w:szCs w:val="20"/>
              </w:rPr>
              <w:t>Epsilon Pi</w:t>
            </w:r>
          </w:p>
        </w:tc>
        <w:tc>
          <w:tcPr>
            <w:tcW w:w="1880" w:type="dxa"/>
          </w:tcPr>
          <w:p w14:paraId="5001B6BA" w14:textId="06D56225" w:rsidR="00E43863" w:rsidRDefault="00E43863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>
              <w:rPr>
                <w:rFonts w:eastAsia="Times"/>
                <w:color w:val="auto"/>
                <w:sz w:val="20"/>
                <w:szCs w:val="20"/>
              </w:rPr>
              <w:t>Apr 202</w:t>
            </w:r>
            <w:r w:rsidR="00D92A24">
              <w:rPr>
                <w:rFonts w:eastAsia="Times"/>
                <w:color w:val="auto"/>
                <w:sz w:val="20"/>
                <w:szCs w:val="20"/>
              </w:rPr>
              <w:t>0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3CBC9052" w14:textId="69F73BD1" w:rsidR="00D92A24" w:rsidRDefault="00D92A24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>
              <w:rPr>
                <w:rFonts w:eastAsia="Times"/>
                <w:color w:val="auto"/>
                <w:sz w:val="20"/>
                <w:szCs w:val="20"/>
              </w:rPr>
              <w:t>Apr 2020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72BEFDA4" w14:textId="26FE8A1E" w:rsidR="00FA6029" w:rsidRPr="00A363FB" w:rsidRDefault="00D5166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Sep 201</w:t>
            </w:r>
            <w:r w:rsidR="00BE151E">
              <w:rPr>
                <w:rFonts w:eastAsia="Times"/>
                <w:color w:val="auto"/>
                <w:sz w:val="20"/>
                <w:szCs w:val="20"/>
              </w:rPr>
              <w:t>9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2C7BD63C" w14:textId="576C6188" w:rsidR="00D51666" w:rsidRPr="00A363FB" w:rsidRDefault="00D5166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Sep 2017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29370DED" w14:textId="6B499E70" w:rsidR="00D51666" w:rsidRPr="00A363FB" w:rsidRDefault="00D5166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Mar 2017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6CF20E39" w14:textId="77777777" w:rsidR="00B6661D" w:rsidRPr="00A363FB" w:rsidRDefault="00B6661D" w:rsidP="00B6661D">
            <w:pPr>
              <w:rPr>
                <w:rFonts w:eastAsia="Times"/>
                <w:color w:val="auto"/>
                <w:sz w:val="20"/>
                <w:szCs w:val="20"/>
              </w:rPr>
            </w:pPr>
            <w:r>
              <w:rPr>
                <w:rFonts w:eastAsia="Times"/>
                <w:color w:val="auto"/>
                <w:sz w:val="20"/>
                <w:szCs w:val="20"/>
              </w:rPr>
              <w:t>Jun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</w:t>
            </w:r>
            <w:r>
              <w:rPr>
                <w:rFonts w:eastAsia="Times"/>
                <w:color w:val="auto"/>
                <w:sz w:val="20"/>
                <w:szCs w:val="20"/>
              </w:rPr>
              <w:t>7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>
              <w:rPr>
                <w:rFonts w:eastAsia="Times"/>
                <w:color w:val="auto"/>
                <w:sz w:val="20"/>
                <w:szCs w:val="20"/>
              </w:rPr>
              <w:t xml:space="preserve">May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201</w:t>
            </w:r>
            <w:r>
              <w:rPr>
                <w:rFonts w:eastAsia="Times"/>
                <w:color w:val="auto"/>
                <w:sz w:val="20"/>
                <w:szCs w:val="20"/>
              </w:rPr>
              <w:t>9</w:t>
            </w:r>
          </w:p>
          <w:p w14:paraId="319FFEEC" w14:textId="28ED17D7" w:rsidR="00D51666" w:rsidRPr="00A363FB" w:rsidRDefault="00D5166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Jan 2017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D0299A">
              <w:rPr>
                <w:rFonts w:eastAsia="Times"/>
                <w:color w:val="auto"/>
                <w:sz w:val="20"/>
                <w:szCs w:val="20"/>
              </w:rPr>
              <w:t>Jan 2018</w:t>
            </w:r>
          </w:p>
          <w:p w14:paraId="247E542E" w14:textId="16243508" w:rsidR="00F50FA3" w:rsidRPr="00A363FB" w:rsidRDefault="00F50FA3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Jan 2017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3AF821F2" w14:textId="2AAF0BAF" w:rsidR="00D51666" w:rsidRPr="00A363FB" w:rsidRDefault="00D5166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Jan 2016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773EFD65" w14:textId="3836839D" w:rsidR="004C059B" w:rsidRPr="00A363FB" w:rsidRDefault="004C059B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Sep 2016</w:t>
            </w:r>
            <w:r w:rsidR="0091561F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present</w:t>
            </w:r>
          </w:p>
          <w:p w14:paraId="6E833167" w14:textId="44310566" w:rsidR="00D51666" w:rsidRPr="00A363FB" w:rsidRDefault="00D5166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Sep 2015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D0299A">
              <w:rPr>
                <w:rFonts w:eastAsia="Times"/>
                <w:color w:val="auto"/>
                <w:sz w:val="20"/>
                <w:szCs w:val="20"/>
              </w:rPr>
              <w:t>Aug 2016</w:t>
            </w:r>
          </w:p>
          <w:p w14:paraId="3AC6F8EA" w14:textId="4C347139" w:rsidR="00D51666" w:rsidRPr="00A363FB" w:rsidRDefault="00D5166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Sep 2014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40693B18" w14:textId="700B0564" w:rsidR="00D51666" w:rsidRPr="00A363FB" w:rsidRDefault="00D51666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Sep 2014</w:t>
            </w:r>
            <w:r w:rsidR="0091561F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="00BE151E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Aug 2019</w:t>
            </w:r>
          </w:p>
          <w:p w14:paraId="127337FA" w14:textId="714FF3C6" w:rsidR="00D51666" w:rsidRPr="00A363FB" w:rsidRDefault="004C059B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</w:t>
            </w:r>
            <w:r w:rsidR="00906A7A"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>2013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Jun</w:t>
            </w:r>
            <w:r w:rsidR="00906A7A"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>2014</w:t>
            </w:r>
          </w:p>
          <w:p w14:paraId="054AF304" w14:textId="1B0D881A" w:rsidR="00D51666" w:rsidRPr="00A363FB" w:rsidRDefault="004C059B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</w:t>
            </w:r>
            <w:r w:rsidR="00906A7A"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>2011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Jun</w:t>
            </w:r>
            <w:r w:rsidR="00906A7A"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>2014</w:t>
            </w:r>
          </w:p>
          <w:p w14:paraId="496046A8" w14:textId="1D1F2942" w:rsidR="00D51666" w:rsidRPr="00A363FB" w:rsidRDefault="004C059B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</w:t>
            </w:r>
            <w:r w:rsidR="00906A7A"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>2011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Jun 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>2014</w:t>
            </w:r>
          </w:p>
          <w:p w14:paraId="3DA522D2" w14:textId="4433EBE5" w:rsidR="00D51666" w:rsidRPr="00A363FB" w:rsidRDefault="004C059B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Jan </w:t>
            </w:r>
            <w:r w:rsidR="00D51666" w:rsidRPr="00A363FB">
              <w:rPr>
                <w:rFonts w:eastAsia="Times"/>
                <w:color w:val="auto"/>
                <w:sz w:val="20"/>
                <w:szCs w:val="20"/>
              </w:rPr>
              <w:t>2005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Sep 2005</w:t>
            </w:r>
          </w:p>
        </w:tc>
      </w:tr>
      <w:tr w:rsidR="00A363FB" w:rsidRPr="00A363FB" w14:paraId="496AC258" w14:textId="03359BCC" w:rsidTr="007018D4">
        <w:trPr>
          <w:trHeight w:val="476"/>
        </w:trPr>
        <w:tc>
          <w:tcPr>
            <w:tcW w:w="1615" w:type="dxa"/>
          </w:tcPr>
          <w:p w14:paraId="17D2C78E" w14:textId="77777777" w:rsidR="00E10FBA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State </w:t>
            </w:r>
          </w:p>
          <w:p w14:paraId="496AC255" w14:textId="0C3E4CCF" w:rsidR="00FA6029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Committees</w:t>
            </w:r>
          </w:p>
        </w:tc>
        <w:tc>
          <w:tcPr>
            <w:tcW w:w="7290" w:type="dxa"/>
          </w:tcPr>
          <w:p w14:paraId="78744AA7" w14:textId="3DCBDE86" w:rsidR="00FA6029" w:rsidRPr="00A363FB" w:rsidRDefault="00FA6029" w:rsidP="007018D4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color w:val="auto"/>
                <w:sz w:val="20"/>
                <w:szCs w:val="20"/>
              </w:rPr>
              <w:t>Member, West Virginia Onco</w:t>
            </w:r>
            <w:r w:rsidR="00BF72EC" w:rsidRPr="00A363FB">
              <w:rPr>
                <w:color w:val="auto"/>
                <w:sz w:val="20"/>
                <w:szCs w:val="20"/>
              </w:rPr>
              <w:t>logy Society Board of Directors</w:t>
            </w:r>
          </w:p>
          <w:p w14:paraId="496AC256" w14:textId="15F1A021" w:rsidR="00FA6029" w:rsidRPr="00A363FB" w:rsidRDefault="00FA6029" w:rsidP="007018D4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</w:t>
            </w:r>
            <w:r w:rsidR="00C14A81">
              <w:rPr>
                <w:rFonts w:eastAsia="Times"/>
                <w:color w:val="auto"/>
                <w:sz w:val="20"/>
                <w:szCs w:val="20"/>
              </w:rPr>
              <w:t xml:space="preserve">ember, New York Roentgen Society </w:t>
            </w:r>
            <w:r w:rsidR="00F50FA3" w:rsidRPr="00A363FB">
              <w:rPr>
                <w:rFonts w:eastAsia="Times"/>
                <w:color w:val="auto"/>
                <w:sz w:val="20"/>
                <w:szCs w:val="20"/>
              </w:rPr>
              <w:t>Executive Committee</w:t>
            </w:r>
          </w:p>
          <w:p w14:paraId="496AC257" w14:textId="08D4CE48" w:rsidR="00FA6029" w:rsidRPr="00A363FB" w:rsidRDefault="00BF72EC" w:rsidP="007018D4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Chair, </w:t>
            </w:r>
            <w:r w:rsidR="00C14A81">
              <w:rPr>
                <w:rFonts w:eastAsia="Times"/>
                <w:color w:val="auto"/>
                <w:sz w:val="20"/>
                <w:szCs w:val="20"/>
              </w:rPr>
              <w:t>New York Roentgen Society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Executive Committee</w:t>
            </w:r>
          </w:p>
        </w:tc>
        <w:tc>
          <w:tcPr>
            <w:tcW w:w="1880" w:type="dxa"/>
          </w:tcPr>
          <w:p w14:paraId="72AF6F7A" w14:textId="415A0286" w:rsidR="00FA6029" w:rsidRPr="00A363FB" w:rsidRDefault="00382977" w:rsidP="007018D4">
            <w:pPr>
              <w:rPr>
                <w:color w:val="auto"/>
                <w:sz w:val="20"/>
                <w:szCs w:val="20"/>
              </w:rPr>
            </w:pPr>
            <w:r w:rsidRPr="00A363FB">
              <w:rPr>
                <w:color w:val="auto"/>
                <w:sz w:val="20"/>
                <w:szCs w:val="20"/>
              </w:rPr>
              <w:t xml:space="preserve">Jan </w:t>
            </w:r>
            <w:r w:rsidR="00BF72EC" w:rsidRPr="00A363FB">
              <w:rPr>
                <w:color w:val="auto"/>
                <w:sz w:val="20"/>
                <w:szCs w:val="20"/>
              </w:rPr>
              <w:t>2019</w:t>
            </w:r>
            <w:r w:rsidR="0091561F" w:rsidRPr="00A363FB">
              <w:rPr>
                <w:color w:val="auto"/>
                <w:sz w:val="20"/>
                <w:szCs w:val="20"/>
              </w:rPr>
              <w:t>–</w:t>
            </w:r>
            <w:r w:rsidR="00C14A81">
              <w:rPr>
                <w:color w:val="auto"/>
                <w:sz w:val="20"/>
                <w:szCs w:val="20"/>
              </w:rPr>
              <w:t>Dec 2019</w:t>
            </w:r>
          </w:p>
          <w:p w14:paraId="7B023ECF" w14:textId="71369BFC" w:rsidR="00BF72EC" w:rsidRPr="00A363FB" w:rsidRDefault="004C059B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Jul </w:t>
            </w:r>
            <w:r w:rsidR="00BF72EC" w:rsidRPr="00A363FB">
              <w:rPr>
                <w:rFonts w:eastAsia="Times"/>
                <w:color w:val="auto"/>
                <w:sz w:val="20"/>
                <w:szCs w:val="20"/>
              </w:rPr>
              <w:t>2011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Jun </w:t>
            </w:r>
            <w:r w:rsidR="00BF72EC" w:rsidRPr="00A363FB">
              <w:rPr>
                <w:rFonts w:eastAsia="Times"/>
                <w:color w:val="auto"/>
                <w:sz w:val="20"/>
                <w:szCs w:val="20"/>
              </w:rPr>
              <w:t>2014</w:t>
            </w:r>
          </w:p>
          <w:p w14:paraId="3AA69BDB" w14:textId="5D263527" w:rsidR="00BF72EC" w:rsidRPr="00A363FB" w:rsidRDefault="004C059B" w:rsidP="007018D4">
            <w:p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Jul </w:t>
            </w:r>
            <w:r w:rsidR="00BF72EC" w:rsidRPr="00A363FB">
              <w:rPr>
                <w:rFonts w:eastAsia="Times"/>
                <w:color w:val="auto"/>
                <w:sz w:val="20"/>
                <w:szCs w:val="20"/>
              </w:rPr>
              <w:t>2012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Jun </w:t>
            </w:r>
            <w:r w:rsidR="00BF72EC" w:rsidRPr="00A363FB">
              <w:rPr>
                <w:rFonts w:eastAsia="Times"/>
                <w:color w:val="auto"/>
                <w:sz w:val="20"/>
                <w:szCs w:val="20"/>
              </w:rPr>
              <w:t>2013</w:t>
            </w:r>
          </w:p>
        </w:tc>
      </w:tr>
      <w:tr w:rsidR="00A363FB" w:rsidRPr="00A363FB" w14:paraId="496AC262" w14:textId="24B5E3A0" w:rsidTr="007018D4">
        <w:trPr>
          <w:trHeight w:val="1943"/>
        </w:trPr>
        <w:tc>
          <w:tcPr>
            <w:tcW w:w="1615" w:type="dxa"/>
          </w:tcPr>
          <w:p w14:paraId="4F93C1A0" w14:textId="77777777" w:rsidR="00976166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Institutional </w:t>
            </w:r>
          </w:p>
          <w:p w14:paraId="496AC259" w14:textId="7277F35C" w:rsidR="00FA6029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Committees</w:t>
            </w:r>
          </w:p>
        </w:tc>
        <w:tc>
          <w:tcPr>
            <w:tcW w:w="7290" w:type="dxa"/>
          </w:tcPr>
          <w:p w14:paraId="0A274C64" w14:textId="5B17AC29" w:rsidR="000B1C9E" w:rsidRDefault="000B1C9E" w:rsidP="007018D4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Member, NJ</w:t>
            </w:r>
            <w:r w:rsidR="00C14A81">
              <w:rPr>
                <w:color w:val="auto"/>
                <w:sz w:val="20"/>
                <w:szCs w:val="20"/>
              </w:rPr>
              <w:t xml:space="preserve"> Medical School </w:t>
            </w:r>
            <w:r>
              <w:rPr>
                <w:color w:val="auto"/>
                <w:sz w:val="20"/>
                <w:szCs w:val="20"/>
              </w:rPr>
              <w:t>LCME Accreditation Medical Students Committee</w:t>
            </w:r>
          </w:p>
          <w:p w14:paraId="52541C97" w14:textId="5B1FC8F4" w:rsidR="000B1C9E" w:rsidRDefault="00C14A81" w:rsidP="007018D4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Member, NJ Medical School</w:t>
            </w:r>
            <w:r w:rsidR="000B1C9E">
              <w:rPr>
                <w:color w:val="auto"/>
                <w:sz w:val="20"/>
                <w:szCs w:val="20"/>
              </w:rPr>
              <w:t xml:space="preserve"> Faculty Vitality Taskforce</w:t>
            </w:r>
          </w:p>
          <w:p w14:paraId="55697984" w14:textId="12A62006" w:rsidR="00FA6029" w:rsidRPr="00A363FB" w:rsidRDefault="00FA6029" w:rsidP="007018D4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color w:val="auto"/>
                <w:sz w:val="20"/>
                <w:szCs w:val="20"/>
              </w:rPr>
              <w:t>Leader, WVU Genitour</w:t>
            </w:r>
            <w:r w:rsidR="00BF72EC" w:rsidRPr="00A363FB">
              <w:rPr>
                <w:color w:val="auto"/>
                <w:sz w:val="20"/>
                <w:szCs w:val="20"/>
              </w:rPr>
              <w:t>inary Malignancies Disease Team</w:t>
            </w:r>
            <w:r w:rsidRPr="00A363FB">
              <w:rPr>
                <w:color w:val="auto"/>
                <w:sz w:val="20"/>
                <w:szCs w:val="20"/>
              </w:rPr>
              <w:t xml:space="preserve"> </w:t>
            </w:r>
          </w:p>
          <w:p w14:paraId="496AC25A" w14:textId="2589D582" w:rsidR="00FA6029" w:rsidRPr="00A363FB" w:rsidRDefault="00FA6029" w:rsidP="007018D4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Member,</w:t>
            </w:r>
            <w:r w:rsidR="00BF72EC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WVU Institutional Review Board</w:t>
            </w:r>
          </w:p>
          <w:p w14:paraId="45833047" w14:textId="3C28889B" w:rsidR="00FA6029" w:rsidRPr="00A363FB" w:rsidRDefault="00FA6029" w:rsidP="007018D4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Chair, WVU Radiation Oncolo</w:t>
            </w:r>
            <w:r w:rsidR="00BF72EC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gy Promotion &amp; Tenure Committee</w:t>
            </w:r>
          </w:p>
          <w:p w14:paraId="067B41C0" w14:textId="4E594348" w:rsidR="00FA6029" w:rsidRPr="00A363FB" w:rsidRDefault="00FA6029" w:rsidP="007018D4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Member, WVU Cancer Center Protocol Review &amp;</w:t>
            </w:r>
            <w:r w:rsidR="00BF72EC" w:rsidRPr="00A363FB">
              <w:rPr>
                <w:rFonts w:eastAsia="Times"/>
                <w:color w:val="auto"/>
                <w:sz w:val="20"/>
                <w:szCs w:val="20"/>
              </w:rPr>
              <w:t xml:space="preserve"> Monitoring Committee</w:t>
            </w:r>
          </w:p>
          <w:p w14:paraId="496AC25B" w14:textId="689778B0" w:rsidR="00FA6029" w:rsidRPr="00A363FB" w:rsidRDefault="00FA6029" w:rsidP="007018D4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Faculty Advisor, WVU </w:t>
            </w:r>
            <w:r w:rsidR="00BF72EC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Oncology Interest Group</w:t>
            </w:r>
          </w:p>
          <w:p w14:paraId="496AC25C" w14:textId="13FE003C" w:rsidR="00FA6029" w:rsidRPr="00A363FB" w:rsidRDefault="00FA6029" w:rsidP="007018D4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Member, WVU </w:t>
            </w:r>
            <w:r w:rsidR="0091561F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School of Medicine (</w:t>
            </w:r>
            <w:r w:rsidR="0091561F" w:rsidRPr="00A363FB">
              <w:rPr>
                <w:rFonts w:eastAsia="Times"/>
                <w:b/>
                <w:color w:val="auto"/>
                <w:sz w:val="20"/>
                <w:szCs w:val="20"/>
                <w:shd w:val="clear" w:color="auto" w:fill="FFFFFF"/>
              </w:rPr>
              <w:t>SOM</w:t>
            </w:r>
            <w:r w:rsidR="0091561F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)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Disti</w:t>
            </w:r>
            <w:r w:rsidR="00BF72EC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nguished Teacher Committee</w:t>
            </w:r>
          </w:p>
          <w:p w14:paraId="496AC25D" w14:textId="397097CC" w:rsidR="00FA6029" w:rsidRPr="00A363FB" w:rsidRDefault="00BF72EC" w:rsidP="007018D4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Member, WVU </w:t>
            </w:r>
            <w:r w:rsidR="0091561F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Commission on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Cancer Committee</w:t>
            </w:r>
          </w:p>
          <w:p w14:paraId="496AC25E" w14:textId="7845A5BD" w:rsidR="00FA6029" w:rsidRPr="00A363FB" w:rsidRDefault="00FA6029" w:rsidP="007018D4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Member,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WVU Faculty Senate</w:t>
            </w:r>
          </w:p>
          <w:p w14:paraId="496AC25F" w14:textId="3449F30D" w:rsidR="00FA6029" w:rsidRPr="00A363FB" w:rsidRDefault="00FA6029" w:rsidP="007018D4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Member,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WVU </w:t>
            </w:r>
            <w:r w:rsidR="0091561F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SOM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Academic and Professional Standards</w:t>
            </w:r>
            <w:r w:rsidR="00BF72EC"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Committee</w:t>
            </w:r>
          </w:p>
          <w:p w14:paraId="496AC261" w14:textId="259B4794" w:rsidR="00FA6029" w:rsidRPr="00A363FB" w:rsidRDefault="00FA6029" w:rsidP="007018D4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Member,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WVU Cancer Center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Data Safety and Toxicity Committ</w:t>
            </w:r>
            <w:r w:rsidR="00BF72EC" w:rsidRPr="00A363FB">
              <w:rPr>
                <w:rFonts w:eastAsia="Times"/>
                <w:color w:val="auto"/>
                <w:sz w:val="20"/>
                <w:szCs w:val="20"/>
              </w:rPr>
              <w:t>ee</w:t>
            </w:r>
          </w:p>
        </w:tc>
        <w:tc>
          <w:tcPr>
            <w:tcW w:w="1880" w:type="dxa"/>
          </w:tcPr>
          <w:p w14:paraId="1EF651BB" w14:textId="684AB5AE" w:rsidR="000B1C9E" w:rsidRDefault="000B1C9E" w:rsidP="007018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Mar 2020–present</w:t>
            </w:r>
          </w:p>
          <w:p w14:paraId="7EF9E2D0" w14:textId="43A58D2C" w:rsidR="000B1C9E" w:rsidRDefault="000B1C9E" w:rsidP="007018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Jan 2020–present</w:t>
            </w:r>
          </w:p>
          <w:p w14:paraId="65F70A28" w14:textId="67F43731" w:rsidR="00FA6029" w:rsidRPr="00A363FB" w:rsidRDefault="00BF72EC" w:rsidP="007018D4">
            <w:pPr>
              <w:rPr>
                <w:color w:val="auto"/>
                <w:sz w:val="20"/>
                <w:szCs w:val="20"/>
              </w:rPr>
            </w:pPr>
            <w:r w:rsidRPr="00A363FB">
              <w:rPr>
                <w:color w:val="auto"/>
                <w:sz w:val="20"/>
                <w:szCs w:val="20"/>
              </w:rPr>
              <w:t>Sep 2018</w:t>
            </w:r>
            <w:r w:rsidR="0091561F" w:rsidRPr="00A363FB">
              <w:rPr>
                <w:color w:val="auto"/>
                <w:sz w:val="20"/>
                <w:szCs w:val="20"/>
              </w:rPr>
              <w:t>–</w:t>
            </w:r>
            <w:r w:rsidR="00EC67DB">
              <w:rPr>
                <w:color w:val="auto"/>
                <w:sz w:val="20"/>
                <w:szCs w:val="20"/>
              </w:rPr>
              <w:t>Jan 2019</w:t>
            </w:r>
          </w:p>
          <w:p w14:paraId="5C60957A" w14:textId="040F836A" w:rsidR="00BF72EC" w:rsidRPr="00A363FB" w:rsidRDefault="00BF72EC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Jul 2018</w:t>
            </w:r>
            <w:r w:rsidR="0091561F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="00EC67DB">
              <w:rPr>
                <w:color w:val="auto"/>
                <w:sz w:val="20"/>
                <w:szCs w:val="20"/>
              </w:rPr>
              <w:t xml:space="preserve"> Jan 2019</w:t>
            </w:r>
          </w:p>
          <w:p w14:paraId="184C6AA7" w14:textId="3DA3385C" w:rsidR="00BF72EC" w:rsidRPr="00A363FB" w:rsidRDefault="00BF72EC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Jul 2018</w:t>
            </w:r>
            <w:r w:rsidR="0091561F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="00EC67DB">
              <w:rPr>
                <w:color w:val="auto"/>
                <w:sz w:val="20"/>
                <w:szCs w:val="20"/>
              </w:rPr>
              <w:t xml:space="preserve"> Jan 2019</w:t>
            </w:r>
          </w:p>
          <w:p w14:paraId="76E902F6" w14:textId="4AF68F6E" w:rsidR="00BF72EC" w:rsidRPr="00A363FB" w:rsidRDefault="00BF72EC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Oct 2017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EC67DB">
              <w:rPr>
                <w:color w:val="auto"/>
                <w:sz w:val="20"/>
                <w:szCs w:val="20"/>
              </w:rPr>
              <w:t xml:space="preserve"> Jan 2019</w:t>
            </w:r>
          </w:p>
          <w:p w14:paraId="5C136EA4" w14:textId="7F0A569B" w:rsidR="00BF72EC" w:rsidRPr="00A363FB" w:rsidRDefault="00BF72EC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Jul 2017</w:t>
            </w:r>
            <w:r w:rsidR="0091561F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="00EC67DB">
              <w:rPr>
                <w:color w:val="auto"/>
                <w:sz w:val="20"/>
                <w:szCs w:val="20"/>
              </w:rPr>
              <w:t xml:space="preserve"> Jan 2019</w:t>
            </w:r>
          </w:p>
          <w:p w14:paraId="0685B071" w14:textId="77241B46" w:rsidR="00BF72EC" w:rsidRPr="00A363FB" w:rsidRDefault="00BF72EC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Jul 2017</w:t>
            </w:r>
            <w:r w:rsidR="0091561F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="00EC67DB">
              <w:rPr>
                <w:color w:val="auto"/>
                <w:sz w:val="20"/>
                <w:szCs w:val="20"/>
              </w:rPr>
              <w:t xml:space="preserve"> </w:t>
            </w:r>
            <w:r w:rsidR="009213BF">
              <w:rPr>
                <w:color w:val="auto"/>
                <w:sz w:val="20"/>
                <w:szCs w:val="20"/>
              </w:rPr>
              <w:t>Jun</w:t>
            </w:r>
            <w:r w:rsidR="00EC67DB">
              <w:rPr>
                <w:color w:val="auto"/>
                <w:sz w:val="20"/>
                <w:szCs w:val="20"/>
              </w:rPr>
              <w:t xml:space="preserve"> 2019</w:t>
            </w:r>
          </w:p>
          <w:p w14:paraId="4E785DEB" w14:textId="1570D550" w:rsidR="00BF72EC" w:rsidRPr="00A363FB" w:rsidRDefault="00BF72EC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Jan 2017</w:t>
            </w:r>
            <w:r w:rsidR="0091561F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="00EC67DB">
              <w:rPr>
                <w:color w:val="auto"/>
                <w:sz w:val="20"/>
                <w:szCs w:val="20"/>
              </w:rPr>
              <w:t xml:space="preserve"> Jun 2019</w:t>
            </w:r>
          </w:p>
          <w:p w14:paraId="6CA74F2C" w14:textId="2944A69C" w:rsidR="00BF72EC" w:rsidRPr="00A363FB" w:rsidRDefault="00BF72EC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Aug 2016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Jun 2017</w:t>
            </w:r>
          </w:p>
          <w:p w14:paraId="2E076826" w14:textId="318C6F27" w:rsidR="00BF72EC" w:rsidRPr="00A363FB" w:rsidRDefault="00BF72EC" w:rsidP="007018D4">
            <w:pPr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>Jul 2015</w:t>
            </w:r>
            <w:r w:rsidR="0091561F"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="00EC67DB">
              <w:rPr>
                <w:color w:val="auto"/>
                <w:sz w:val="20"/>
                <w:szCs w:val="20"/>
              </w:rPr>
              <w:t xml:space="preserve"> Jun 2019</w:t>
            </w:r>
          </w:p>
          <w:p w14:paraId="70EA2B0B" w14:textId="794A5495" w:rsidR="00BF72EC" w:rsidRPr="00A363FB" w:rsidRDefault="00BF72EC" w:rsidP="007018D4">
            <w:p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Dec 2014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A768F6" w:rsidRPr="00A363FB">
              <w:rPr>
                <w:rFonts w:eastAsia="Times"/>
                <w:color w:val="auto"/>
                <w:sz w:val="20"/>
                <w:szCs w:val="20"/>
              </w:rPr>
              <w:t>Apr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2018</w:t>
            </w:r>
          </w:p>
        </w:tc>
      </w:tr>
      <w:tr w:rsidR="00A363FB" w:rsidRPr="00A363FB" w14:paraId="496AC283" w14:textId="38C32C47" w:rsidTr="007018D4">
        <w:trPr>
          <w:trHeight w:val="134"/>
        </w:trPr>
        <w:tc>
          <w:tcPr>
            <w:tcW w:w="1615" w:type="dxa"/>
          </w:tcPr>
          <w:p w14:paraId="7EC00143" w14:textId="77777777" w:rsidR="00976166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Undergraduate </w:t>
            </w:r>
          </w:p>
          <w:p w14:paraId="4D1559D8" w14:textId="26FD5676" w:rsidR="00E10FBA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Medical </w:t>
            </w:r>
          </w:p>
          <w:p w14:paraId="496AC27A" w14:textId="47249999" w:rsidR="00FA6029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Education</w:t>
            </w:r>
          </w:p>
        </w:tc>
        <w:tc>
          <w:tcPr>
            <w:tcW w:w="7290" w:type="dxa"/>
          </w:tcPr>
          <w:p w14:paraId="049BEBEE" w14:textId="23D91789" w:rsidR="00C14A81" w:rsidRPr="00A363FB" w:rsidRDefault="00C14A81" w:rsidP="00C14A81">
            <w:pPr>
              <w:pStyle w:val="ListParagraph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Director,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Radiation Oncology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clerkship for 3</w:t>
            </w:r>
            <w:r w:rsidRPr="00A363FB">
              <w:rPr>
                <w:rFonts w:eastAsia="Times"/>
                <w:color w:val="auto"/>
                <w:sz w:val="20"/>
                <w:szCs w:val="20"/>
                <w:vertAlign w:val="superscript"/>
              </w:rPr>
              <w:t>rd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and 4</w:t>
            </w:r>
            <w:r w:rsidRPr="00A363FB">
              <w:rPr>
                <w:rFonts w:eastAsia="Times"/>
                <w:color w:val="auto"/>
                <w:sz w:val="20"/>
                <w:szCs w:val="20"/>
                <w:vertAlign w:val="superscript"/>
              </w:rPr>
              <w:t>th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year </w:t>
            </w:r>
            <w:r>
              <w:rPr>
                <w:rFonts w:eastAsia="Times"/>
                <w:color w:val="auto"/>
                <w:sz w:val="20"/>
                <w:szCs w:val="20"/>
              </w:rPr>
              <w:t>New Jersey M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edical</w:t>
            </w:r>
            <w:r>
              <w:rPr>
                <w:rFonts w:eastAsia="Times"/>
                <w:color w:val="auto"/>
                <w:sz w:val="20"/>
                <w:szCs w:val="20"/>
              </w:rPr>
              <w:t xml:space="preserve"> School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students</w:t>
            </w:r>
          </w:p>
          <w:p w14:paraId="7DAE3935" w14:textId="1C8E652C" w:rsidR="00204966" w:rsidRPr="00A363FB" w:rsidRDefault="001E4ECF" w:rsidP="007018D4">
            <w:pPr>
              <w:pStyle w:val="ListParagraph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Initial Developer and 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>Director</w:t>
            </w:r>
            <w:r w:rsidR="008F3195" w:rsidRPr="00A363FB">
              <w:rPr>
                <w:rFonts w:eastAsia="Times"/>
                <w:color w:val="auto"/>
                <w:sz w:val="20"/>
                <w:szCs w:val="20"/>
              </w:rPr>
              <w:t xml:space="preserve">, </w:t>
            </w:r>
            <w:r w:rsidR="00204966" w:rsidRPr="00A363FB">
              <w:rPr>
                <w:rFonts w:eastAsia="Times"/>
                <w:i/>
                <w:color w:val="auto"/>
                <w:sz w:val="20"/>
                <w:szCs w:val="20"/>
              </w:rPr>
              <w:t>Multidisciplinary Clinical Oncology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="008F3195" w:rsidRPr="00A363FB">
              <w:rPr>
                <w:rFonts w:eastAsia="Times"/>
                <w:color w:val="auto"/>
                <w:sz w:val="20"/>
                <w:szCs w:val="20"/>
              </w:rPr>
              <w:t>c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>lerkship for 4</w:t>
            </w:r>
            <w:r w:rsidR="00204966" w:rsidRPr="00A363FB">
              <w:rPr>
                <w:rFonts w:eastAsia="Times"/>
                <w:color w:val="auto"/>
                <w:sz w:val="20"/>
                <w:szCs w:val="20"/>
                <w:vertAlign w:val="superscript"/>
              </w:rPr>
              <w:t>th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 xml:space="preserve"> year </w:t>
            </w:r>
            <w:r w:rsidR="0052779B">
              <w:rPr>
                <w:rFonts w:eastAsia="Times"/>
                <w:color w:val="auto"/>
                <w:sz w:val="20"/>
                <w:szCs w:val="20"/>
              </w:rPr>
              <w:t xml:space="preserve">WVU 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>medical students</w:t>
            </w:r>
          </w:p>
          <w:p w14:paraId="19256039" w14:textId="1E9CA05B" w:rsidR="00686400" w:rsidRPr="00A363FB" w:rsidRDefault="001E4ECF" w:rsidP="007018D4">
            <w:pPr>
              <w:pStyle w:val="ListParagraph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Initial Developer and 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>Coordinator</w:t>
            </w:r>
            <w:r w:rsidR="008F3195" w:rsidRPr="00A363FB">
              <w:rPr>
                <w:rFonts w:eastAsia="Times"/>
                <w:color w:val="auto"/>
                <w:sz w:val="20"/>
                <w:szCs w:val="20"/>
              </w:rPr>
              <w:t xml:space="preserve">, </w:t>
            </w:r>
            <w:r w:rsidR="00204966" w:rsidRPr="00A363FB">
              <w:rPr>
                <w:rFonts w:eastAsia="Times"/>
                <w:i/>
                <w:color w:val="auto"/>
                <w:sz w:val="20"/>
                <w:szCs w:val="20"/>
              </w:rPr>
              <w:t>Tumor Board Shadowing Experience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 xml:space="preserve"> for 1</w:t>
            </w:r>
            <w:r w:rsidR="00204966" w:rsidRPr="00A363FB">
              <w:rPr>
                <w:rFonts w:eastAsia="Times"/>
                <w:color w:val="auto"/>
                <w:sz w:val="20"/>
                <w:szCs w:val="20"/>
                <w:vertAlign w:val="superscript"/>
              </w:rPr>
              <w:t>st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 xml:space="preserve"> and 2</w:t>
            </w:r>
            <w:r w:rsidR="00204966" w:rsidRPr="00A363FB">
              <w:rPr>
                <w:rFonts w:eastAsia="Times"/>
                <w:color w:val="auto"/>
                <w:sz w:val="20"/>
                <w:szCs w:val="20"/>
                <w:vertAlign w:val="superscript"/>
              </w:rPr>
              <w:t>nd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 xml:space="preserve"> year </w:t>
            </w:r>
            <w:r w:rsidR="0052779B">
              <w:rPr>
                <w:rFonts w:eastAsia="Times"/>
                <w:color w:val="auto"/>
                <w:sz w:val="20"/>
                <w:szCs w:val="20"/>
              </w:rPr>
              <w:t xml:space="preserve">WVU 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>medical students</w:t>
            </w:r>
          </w:p>
          <w:p w14:paraId="1F0241A3" w14:textId="04BB3FE4" w:rsidR="00204966" w:rsidRPr="00A363FB" w:rsidRDefault="008F3195" w:rsidP="007018D4">
            <w:pPr>
              <w:pStyle w:val="ListParagraph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Director,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="00204966"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Radiation Oncology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c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>lerkship for 3</w:t>
            </w:r>
            <w:r w:rsidR="00204966" w:rsidRPr="00A363FB">
              <w:rPr>
                <w:rFonts w:eastAsia="Times"/>
                <w:color w:val="auto"/>
                <w:sz w:val="20"/>
                <w:szCs w:val="20"/>
                <w:vertAlign w:val="superscript"/>
              </w:rPr>
              <w:t>rd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 xml:space="preserve"> and 4</w:t>
            </w:r>
            <w:r w:rsidR="00204966" w:rsidRPr="00A363FB">
              <w:rPr>
                <w:rFonts w:eastAsia="Times"/>
                <w:color w:val="auto"/>
                <w:sz w:val="20"/>
                <w:szCs w:val="20"/>
                <w:vertAlign w:val="superscript"/>
              </w:rPr>
              <w:t>th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 xml:space="preserve"> year </w:t>
            </w:r>
            <w:r w:rsidR="0052779B">
              <w:rPr>
                <w:rFonts w:eastAsia="Times"/>
                <w:color w:val="auto"/>
                <w:sz w:val="20"/>
                <w:szCs w:val="20"/>
              </w:rPr>
              <w:t xml:space="preserve">WVU </w:t>
            </w:r>
            <w:r w:rsidR="00204966" w:rsidRPr="00A363FB">
              <w:rPr>
                <w:rFonts w:eastAsia="Times"/>
                <w:color w:val="auto"/>
                <w:sz w:val="20"/>
                <w:szCs w:val="20"/>
              </w:rPr>
              <w:t>medical students</w:t>
            </w:r>
          </w:p>
          <w:p w14:paraId="7A6E1EA2" w14:textId="60610B21" w:rsidR="00FA6029" w:rsidRPr="00A363FB" w:rsidRDefault="00726478" w:rsidP="007018D4">
            <w:pPr>
              <w:pStyle w:val="ListParagraph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Small Group </w:t>
            </w:r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 xml:space="preserve">Instructor, </w:t>
            </w:r>
            <w:r w:rsidR="00FA6029" w:rsidRPr="00A363FB">
              <w:rPr>
                <w:rFonts w:eastAsia="Times"/>
                <w:i/>
                <w:color w:val="auto"/>
                <w:sz w:val="20"/>
                <w:szCs w:val="20"/>
              </w:rPr>
              <w:t>Medical Ethics</w:t>
            </w:r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 xml:space="preserve"> course for 2</w:t>
            </w:r>
            <w:r w:rsidR="00FA6029" w:rsidRPr="00A363FB">
              <w:rPr>
                <w:rFonts w:eastAsia="Times"/>
                <w:color w:val="auto"/>
                <w:sz w:val="20"/>
                <w:szCs w:val="20"/>
                <w:vertAlign w:val="superscript"/>
              </w:rPr>
              <w:t>nd</w:t>
            </w:r>
            <w:r w:rsidR="00D11B90" w:rsidRPr="00A363FB">
              <w:rPr>
                <w:rFonts w:eastAsia="Times"/>
                <w:color w:val="auto"/>
                <w:sz w:val="20"/>
                <w:szCs w:val="20"/>
              </w:rPr>
              <w:t xml:space="preserve"> year </w:t>
            </w:r>
            <w:r w:rsidR="0052779B">
              <w:rPr>
                <w:rFonts w:eastAsia="Times"/>
                <w:color w:val="auto"/>
                <w:sz w:val="20"/>
                <w:szCs w:val="20"/>
              </w:rPr>
              <w:t xml:space="preserve">WVU </w:t>
            </w:r>
            <w:r w:rsidR="00D11B90" w:rsidRPr="00A363FB">
              <w:rPr>
                <w:rFonts w:eastAsia="Times"/>
                <w:color w:val="auto"/>
                <w:sz w:val="20"/>
                <w:szCs w:val="20"/>
              </w:rPr>
              <w:t>medical students</w:t>
            </w:r>
          </w:p>
          <w:p w14:paraId="5FF5BE89" w14:textId="4F20C2CD" w:rsidR="00FA6029" w:rsidRPr="00A363FB" w:rsidRDefault="00FA6029" w:rsidP="007018D4">
            <w:pPr>
              <w:pStyle w:val="ListParagraph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Instructor,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Introduction to Radiation Therapy and Clinical Oncology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lecture for 3</w:t>
            </w:r>
            <w:r w:rsidRPr="00A363FB">
              <w:rPr>
                <w:rFonts w:eastAsia="Times"/>
                <w:color w:val="auto"/>
                <w:sz w:val="20"/>
                <w:szCs w:val="20"/>
                <w:vertAlign w:val="superscript"/>
              </w:rPr>
              <w:t>rd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year medical stu</w:t>
            </w:r>
            <w:r w:rsidR="00D11B90" w:rsidRPr="00A363FB">
              <w:rPr>
                <w:rFonts w:eastAsia="Times"/>
                <w:color w:val="auto"/>
                <w:sz w:val="20"/>
                <w:szCs w:val="20"/>
              </w:rPr>
              <w:t xml:space="preserve">dents during each </w:t>
            </w:r>
            <w:r w:rsidR="008F3195" w:rsidRPr="00A363FB">
              <w:rPr>
                <w:rFonts w:eastAsia="Times"/>
                <w:color w:val="auto"/>
                <w:sz w:val="20"/>
                <w:szCs w:val="20"/>
              </w:rPr>
              <w:t xml:space="preserve">required </w:t>
            </w:r>
            <w:r w:rsidR="00D11B90" w:rsidRPr="00A363FB">
              <w:rPr>
                <w:rFonts w:eastAsia="Times"/>
                <w:color w:val="auto"/>
                <w:sz w:val="20"/>
                <w:szCs w:val="20"/>
              </w:rPr>
              <w:t xml:space="preserve">Surgery </w:t>
            </w:r>
            <w:r w:rsidR="008F3195" w:rsidRPr="00A363FB">
              <w:rPr>
                <w:rFonts w:eastAsia="Times"/>
                <w:color w:val="auto"/>
                <w:sz w:val="20"/>
                <w:szCs w:val="20"/>
              </w:rPr>
              <w:t>clerkship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</w:p>
          <w:p w14:paraId="2D3417EC" w14:textId="77777777" w:rsidR="008F3195" w:rsidRPr="00A363FB" w:rsidRDefault="008F3195" w:rsidP="007018D4">
            <w:pPr>
              <w:pStyle w:val="ListParagraph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Research Mentor, numerous medical students and undergraduate pre-medical students, including four 1</w:t>
            </w:r>
            <w:r w:rsidRPr="00A363FB">
              <w:rPr>
                <w:rFonts w:eastAsia="Times"/>
                <w:color w:val="auto"/>
                <w:sz w:val="20"/>
                <w:szCs w:val="20"/>
                <w:vertAlign w:val="superscript"/>
              </w:rPr>
              <w:t>st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="00A158E3" w:rsidRPr="00A363FB">
              <w:rPr>
                <w:rFonts w:eastAsia="Times"/>
                <w:color w:val="auto"/>
                <w:sz w:val="20"/>
                <w:szCs w:val="20"/>
              </w:rPr>
              <w:t>– 2</w:t>
            </w:r>
            <w:r w:rsidR="00A158E3" w:rsidRPr="00A363FB">
              <w:rPr>
                <w:rFonts w:eastAsia="Times"/>
                <w:color w:val="auto"/>
                <w:sz w:val="20"/>
                <w:szCs w:val="20"/>
                <w:vertAlign w:val="superscript"/>
              </w:rPr>
              <w:t>nd</w:t>
            </w:r>
            <w:r w:rsidR="00A158E3"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year medical students as part of the </w:t>
            </w:r>
            <w:r w:rsidR="00A158E3" w:rsidRPr="00A363FB">
              <w:rPr>
                <w:rFonts w:eastAsia="Times"/>
                <w:color w:val="auto"/>
                <w:sz w:val="20"/>
                <w:szCs w:val="20"/>
              </w:rPr>
              <w:t xml:space="preserve">yearly summer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Initiation to Research Opportunities (</w:t>
            </w:r>
            <w:r w:rsidRPr="00A363FB">
              <w:rPr>
                <w:rFonts w:eastAsia="Times"/>
                <w:b/>
                <w:color w:val="auto"/>
                <w:sz w:val="20"/>
                <w:szCs w:val="20"/>
              </w:rPr>
              <w:t>INTRO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) program</w:t>
            </w:r>
            <w:r w:rsidR="00A158E3" w:rsidRPr="00A363FB">
              <w:rPr>
                <w:rFonts w:eastAsia="Times"/>
                <w:color w:val="auto"/>
                <w:sz w:val="20"/>
                <w:szCs w:val="20"/>
              </w:rPr>
              <w:t>.</w:t>
            </w:r>
          </w:p>
          <w:p w14:paraId="32304C97" w14:textId="77777777" w:rsidR="00A158E3" w:rsidRPr="00A363FB" w:rsidRDefault="00A158E3" w:rsidP="007018D4">
            <w:pPr>
              <w:pStyle w:val="ListParagraph"/>
              <w:numPr>
                <w:ilvl w:val="0"/>
                <w:numId w:val="16"/>
              </w:num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Aquifer online clinical learning module contributor, co-author of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Radiology Case 19: Oncology</w:t>
            </w:r>
          </w:p>
          <w:p w14:paraId="496AC282" w14:textId="2B633511" w:rsidR="000526BD" w:rsidRPr="00A363FB" w:rsidRDefault="00726478" w:rsidP="007018D4">
            <w:pPr>
              <w:pStyle w:val="ListParagraph"/>
              <w:numPr>
                <w:ilvl w:val="0"/>
                <w:numId w:val="16"/>
              </w:num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Instructor, </w:t>
            </w:r>
            <w:r w:rsidR="000526BD" w:rsidRPr="00A363FB">
              <w:rPr>
                <w:rFonts w:eastAsia="Times"/>
                <w:color w:val="auto"/>
                <w:sz w:val="20"/>
                <w:szCs w:val="20"/>
              </w:rPr>
              <w:t xml:space="preserve">variety of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didactics </w:t>
            </w:r>
            <w:r w:rsidR="000526BD" w:rsidRPr="00A363FB">
              <w:rPr>
                <w:rFonts w:eastAsia="Times"/>
                <w:color w:val="auto"/>
                <w:sz w:val="20"/>
                <w:szCs w:val="20"/>
              </w:rPr>
              <w:t>for WVU radiation therapy technician program</w:t>
            </w:r>
          </w:p>
        </w:tc>
        <w:tc>
          <w:tcPr>
            <w:tcW w:w="1880" w:type="dxa"/>
          </w:tcPr>
          <w:p w14:paraId="5A6896C5" w14:textId="1355B118" w:rsidR="00C14A81" w:rsidRDefault="00C14A81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>
              <w:rPr>
                <w:rFonts w:eastAsia="Times"/>
                <w:color w:val="auto"/>
                <w:sz w:val="20"/>
                <w:szCs w:val="20"/>
              </w:rPr>
              <w:t>Jan 2020</w:t>
            </w:r>
            <w:r>
              <w:rPr>
                <w:color w:val="auto"/>
                <w:sz w:val="20"/>
                <w:szCs w:val="20"/>
              </w:rPr>
              <w:t>–present</w:t>
            </w:r>
          </w:p>
          <w:p w14:paraId="796CDFA6" w14:textId="77777777" w:rsidR="00C14A81" w:rsidRDefault="00C14A81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75B7E4B1" w14:textId="774B3780" w:rsidR="00204966" w:rsidRPr="00A363FB" w:rsidRDefault="0020496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Jan 2018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52779B">
              <w:rPr>
                <w:rFonts w:eastAsia="Times"/>
                <w:color w:val="auto"/>
                <w:sz w:val="20"/>
                <w:szCs w:val="20"/>
              </w:rPr>
              <w:t>Dec 2019</w:t>
            </w:r>
          </w:p>
          <w:p w14:paraId="4657F4C8" w14:textId="77777777" w:rsidR="00204966" w:rsidRPr="00A363FB" w:rsidRDefault="00204966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2210A8BF" w14:textId="7D15F180" w:rsidR="00204966" w:rsidRPr="00A363FB" w:rsidRDefault="0020496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Sep 2015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52779B">
              <w:rPr>
                <w:rFonts w:eastAsia="Times"/>
                <w:color w:val="auto"/>
                <w:sz w:val="20"/>
                <w:szCs w:val="20"/>
              </w:rPr>
              <w:t>Dec 2019</w:t>
            </w:r>
          </w:p>
          <w:p w14:paraId="39F7E779" w14:textId="77777777" w:rsidR="00204966" w:rsidRPr="00A363FB" w:rsidRDefault="00204966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5C1D023" w14:textId="47B3D290" w:rsidR="001E4ECF" w:rsidRPr="00A363FB" w:rsidRDefault="0020496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Jan 2015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52779B">
              <w:rPr>
                <w:rFonts w:eastAsia="Times"/>
                <w:color w:val="auto"/>
                <w:sz w:val="20"/>
                <w:szCs w:val="20"/>
              </w:rPr>
              <w:t>Dec 2019</w:t>
            </w:r>
          </w:p>
          <w:p w14:paraId="7C87CC36" w14:textId="1D8ADC57" w:rsidR="00BC7BC4" w:rsidRPr="00A363FB" w:rsidRDefault="00BC7BC4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Jan 2015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Mar 2017</w:t>
            </w:r>
          </w:p>
          <w:p w14:paraId="6623FA22" w14:textId="22967D86" w:rsidR="00BC7BC4" w:rsidRPr="00A363FB" w:rsidRDefault="00BC7BC4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Jan 2015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1E4ECF" w:rsidRPr="00A363FB">
              <w:rPr>
                <w:rFonts w:eastAsia="Times"/>
                <w:color w:val="auto"/>
                <w:sz w:val="20"/>
                <w:szCs w:val="20"/>
              </w:rPr>
              <w:t xml:space="preserve">Jan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2018</w:t>
            </w:r>
          </w:p>
          <w:p w14:paraId="16C90D1A" w14:textId="77777777" w:rsidR="007018D4" w:rsidRPr="00A363FB" w:rsidRDefault="007018D4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7BF09023" w14:textId="4FE1DE61" w:rsidR="008F3195" w:rsidRPr="00A363FB" w:rsidRDefault="008F3195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Sep 2014–</w:t>
            </w:r>
            <w:r w:rsidR="00E8135D">
              <w:rPr>
                <w:rFonts w:eastAsia="Times"/>
                <w:color w:val="auto"/>
                <w:sz w:val="20"/>
                <w:szCs w:val="20"/>
              </w:rPr>
              <w:t>Jan 2019</w:t>
            </w:r>
          </w:p>
          <w:p w14:paraId="7794F123" w14:textId="77777777" w:rsidR="00A158E3" w:rsidRPr="00A363FB" w:rsidRDefault="00A158E3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2C725F7" w14:textId="77777777" w:rsidR="00382977" w:rsidRPr="00A363FB" w:rsidRDefault="00382977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D008017" w14:textId="77777777" w:rsidR="00A158E3" w:rsidRPr="00A363FB" w:rsidRDefault="00A158E3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Sep 2014–Jul 2015</w:t>
            </w:r>
          </w:p>
          <w:p w14:paraId="0C504E40" w14:textId="77777777" w:rsidR="007018D4" w:rsidRPr="00A363FB" w:rsidRDefault="007018D4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286652D" w14:textId="612B34A3" w:rsidR="000526BD" w:rsidRPr="00A363FB" w:rsidRDefault="000526BD" w:rsidP="00E8135D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Aug 2014–</w:t>
            </w:r>
            <w:r w:rsidR="00E8135D">
              <w:rPr>
                <w:rFonts w:eastAsia="Times"/>
                <w:color w:val="auto"/>
                <w:sz w:val="20"/>
                <w:szCs w:val="20"/>
              </w:rPr>
              <w:t>Jan 2019</w:t>
            </w:r>
          </w:p>
        </w:tc>
      </w:tr>
      <w:tr w:rsidR="00A363FB" w:rsidRPr="00A363FB" w14:paraId="496AC28C" w14:textId="68E450D4" w:rsidTr="007018D4">
        <w:tc>
          <w:tcPr>
            <w:tcW w:w="1615" w:type="dxa"/>
          </w:tcPr>
          <w:p w14:paraId="62254C29" w14:textId="77777777" w:rsidR="00E10FBA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Graduate </w:t>
            </w:r>
          </w:p>
          <w:p w14:paraId="114A1766" w14:textId="77777777" w:rsidR="00E10FBA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Medical </w:t>
            </w:r>
          </w:p>
          <w:p w14:paraId="496AC284" w14:textId="62706DB5" w:rsidR="00FA6029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Education</w:t>
            </w:r>
          </w:p>
        </w:tc>
        <w:tc>
          <w:tcPr>
            <w:tcW w:w="7290" w:type="dxa"/>
          </w:tcPr>
          <w:p w14:paraId="0E56068C" w14:textId="77777777" w:rsidR="002F124F" w:rsidRPr="00A363FB" w:rsidRDefault="002F124F" w:rsidP="007018D4">
            <w:pPr>
              <w:pStyle w:val="ListParagraph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Workup and Management of Spinal Cord Compression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quality improvement project and presentation for WVU internal medicine, emergency medicine, medical oncology, neurosurgery, orthopedics, and radiation oncology residents/fellows</w:t>
            </w:r>
          </w:p>
          <w:p w14:paraId="44D2AC98" w14:textId="6A990986" w:rsidR="00FA6029" w:rsidRPr="00A363FB" w:rsidRDefault="002A16B9" w:rsidP="007018D4">
            <w:pPr>
              <w:pStyle w:val="ListParagraph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Multiple</w:t>
            </w:r>
            <w:r w:rsidR="001E4ECF" w:rsidRPr="00A363FB">
              <w:rPr>
                <w:rFonts w:eastAsia="Times"/>
                <w:color w:val="auto"/>
                <w:sz w:val="20"/>
                <w:szCs w:val="20"/>
              </w:rPr>
              <w:t xml:space="preserve"> t</w:t>
            </w:r>
            <w:r w:rsidR="00BA1284" w:rsidRPr="00A363FB">
              <w:rPr>
                <w:rFonts w:eastAsia="Times"/>
                <w:color w:val="auto"/>
                <w:sz w:val="20"/>
                <w:szCs w:val="20"/>
              </w:rPr>
              <w:t xml:space="preserve">horacic and </w:t>
            </w:r>
            <w:r w:rsidR="001E4ECF" w:rsidRPr="00A363FB">
              <w:rPr>
                <w:rFonts w:eastAsia="Times"/>
                <w:color w:val="auto"/>
                <w:sz w:val="20"/>
                <w:szCs w:val="20"/>
              </w:rPr>
              <w:t>genitourinary</w:t>
            </w:r>
            <w:r w:rsidR="00BA1284" w:rsidRPr="00A363FB">
              <w:rPr>
                <w:rFonts w:eastAsia="Times"/>
                <w:color w:val="auto"/>
                <w:sz w:val="20"/>
                <w:szCs w:val="20"/>
              </w:rPr>
              <w:t xml:space="preserve"> malignancies</w:t>
            </w:r>
            <w:r w:rsidR="001E4ECF"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lectures </w:t>
            </w:r>
            <w:r w:rsidR="001E4ECF" w:rsidRPr="00A363FB">
              <w:rPr>
                <w:rFonts w:eastAsia="Times"/>
                <w:color w:val="auto"/>
                <w:sz w:val="20"/>
                <w:szCs w:val="20"/>
              </w:rPr>
              <w:t>for WVU radiation oncology residents</w:t>
            </w:r>
          </w:p>
          <w:p w14:paraId="6F89D968" w14:textId="77777777" w:rsidR="007379E2" w:rsidRPr="00A363FB" w:rsidRDefault="007379E2" w:rsidP="007018D4">
            <w:pPr>
              <w:pStyle w:val="ListParagraph"/>
              <w:numPr>
                <w:ilvl w:val="0"/>
                <w:numId w:val="17"/>
              </w:num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lastRenderedPageBreak/>
              <w:t>Principles of Radiation Therapy for Orthopedic Malignancies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lecture for WVU Orthopedics residents and faculty </w:t>
            </w:r>
          </w:p>
          <w:p w14:paraId="0DCB5BBA" w14:textId="77777777" w:rsidR="007379E2" w:rsidRPr="00A363FB" w:rsidRDefault="007379E2" w:rsidP="007018D4">
            <w:pPr>
              <w:pStyle w:val="ListParagraph"/>
              <w:numPr>
                <w:ilvl w:val="0"/>
                <w:numId w:val="17"/>
              </w:num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Management of Muscle-Invasive Bladder Cancer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lecture for WVU Urology residents and faculty. </w:t>
            </w:r>
          </w:p>
          <w:p w14:paraId="425C263E" w14:textId="25DE5DE5" w:rsidR="007379E2" w:rsidRPr="00A363FB" w:rsidRDefault="007379E2" w:rsidP="007018D4">
            <w:pPr>
              <w:pStyle w:val="ListParagraph"/>
              <w:numPr>
                <w:ilvl w:val="0"/>
                <w:numId w:val="17"/>
              </w:num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Management of Benign CNS Tumors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lecture for WVU Neurosurgery </w:t>
            </w:r>
            <w:r w:rsidR="002A16B9" w:rsidRPr="00A363FB">
              <w:rPr>
                <w:rFonts w:eastAsia="Times"/>
                <w:color w:val="auto"/>
                <w:sz w:val="20"/>
                <w:szCs w:val="20"/>
              </w:rPr>
              <w:t>residents and faculty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. </w:t>
            </w:r>
          </w:p>
          <w:p w14:paraId="7DC3DF78" w14:textId="35BDC764" w:rsidR="007379E2" w:rsidRPr="00A363FB" w:rsidRDefault="007379E2" w:rsidP="007018D4">
            <w:pPr>
              <w:pStyle w:val="ListParagraph"/>
              <w:numPr>
                <w:ilvl w:val="0"/>
                <w:numId w:val="17"/>
              </w:num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Radiation Therapy for Dermatologic Malignancies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lecture for WVU Dermatology residents and faculty. </w:t>
            </w:r>
          </w:p>
          <w:p w14:paraId="571C5D84" w14:textId="517A9D8B" w:rsidR="002A16B9" w:rsidRPr="00A363FB" w:rsidRDefault="002A16B9" w:rsidP="007018D4">
            <w:pPr>
              <w:pStyle w:val="ListParagraph"/>
              <w:numPr>
                <w:ilvl w:val="0"/>
                <w:numId w:val="17"/>
              </w:num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Management of Pediatric CNS Tumors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lecture for WVU Neurosurgery residents and faculty.</w:t>
            </w:r>
          </w:p>
          <w:p w14:paraId="7E1B8881" w14:textId="77777777" w:rsidR="002A16B9" w:rsidRPr="00A363FB" w:rsidRDefault="002A16B9" w:rsidP="007018D4">
            <w:pPr>
              <w:pStyle w:val="ListParagraph"/>
              <w:numPr>
                <w:ilvl w:val="0"/>
                <w:numId w:val="17"/>
              </w:num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Multiple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thoracic and genitourinary malignancies lectures for WVU medical oncology fellows.</w:t>
            </w:r>
          </w:p>
          <w:p w14:paraId="496AC289" w14:textId="45C71B2C" w:rsidR="00FA6029" w:rsidRPr="00A363FB" w:rsidRDefault="00A158E3" w:rsidP="007018D4">
            <w:pPr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Organ Preservation in Oncology</w:t>
            </w:r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 xml:space="preserve"> lecture for </w:t>
            </w:r>
            <w:r w:rsidR="00BA1284" w:rsidRPr="00A363FB">
              <w:rPr>
                <w:rFonts w:eastAsia="Times"/>
                <w:color w:val="auto"/>
                <w:sz w:val="20"/>
                <w:szCs w:val="20"/>
              </w:rPr>
              <w:t>WVU internal medicine residents</w:t>
            </w:r>
          </w:p>
          <w:p w14:paraId="5D82C149" w14:textId="77777777" w:rsidR="00A158E3" w:rsidRPr="00A363FB" w:rsidRDefault="00A158E3" w:rsidP="007018D4">
            <w:pPr>
              <w:pStyle w:val="ListParagraph"/>
              <w:numPr>
                <w:ilvl w:val="0"/>
                <w:numId w:val="17"/>
              </w:num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ASTRO educational resources webpage contributor, Soft Tissue Sarcoma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ARROcase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and several ARRO Image Challenge cases</w:t>
            </w:r>
          </w:p>
          <w:p w14:paraId="496AC28B" w14:textId="7CCDB940" w:rsidR="00FA6029" w:rsidRPr="00A363FB" w:rsidRDefault="00BA1284" w:rsidP="007018D4">
            <w:pPr>
              <w:pStyle w:val="ListParagraph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NYRS Monthly Meeting Presenter</w:t>
            </w:r>
            <w:r w:rsidR="002F124F" w:rsidRPr="00A363FB">
              <w:rPr>
                <w:rFonts w:eastAsia="Times"/>
                <w:color w:val="auto"/>
                <w:sz w:val="20"/>
                <w:szCs w:val="20"/>
              </w:rPr>
              <w:t xml:space="preserve"> for radiation oncology residents</w:t>
            </w:r>
          </w:p>
        </w:tc>
        <w:tc>
          <w:tcPr>
            <w:tcW w:w="1880" w:type="dxa"/>
          </w:tcPr>
          <w:p w14:paraId="403A49D5" w14:textId="5B898144" w:rsidR="002F124F" w:rsidRPr="00A363FB" w:rsidRDefault="002F124F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lastRenderedPageBreak/>
              <w:t>Jun 2018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Sep 2018</w:t>
            </w:r>
          </w:p>
          <w:p w14:paraId="69F4A23F" w14:textId="77777777" w:rsidR="002F124F" w:rsidRPr="00A363FB" w:rsidRDefault="002F124F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04DB209" w14:textId="26AF6DB1" w:rsidR="002F124F" w:rsidRPr="00A363FB" w:rsidRDefault="002F124F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233A68C3" w14:textId="768BE101" w:rsidR="00FA6029" w:rsidRPr="00A363FB" w:rsidRDefault="00BA1284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2017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52779B">
              <w:rPr>
                <w:rFonts w:eastAsia="Times"/>
                <w:color w:val="auto"/>
                <w:sz w:val="20"/>
                <w:szCs w:val="20"/>
              </w:rPr>
              <w:t>Dec 2019</w:t>
            </w:r>
          </w:p>
          <w:p w14:paraId="229AE9F5" w14:textId="11022FB9" w:rsidR="00BA1284" w:rsidRPr="00A363FB" w:rsidRDefault="00BA1284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20E5A748" w14:textId="65782D47" w:rsidR="007379E2" w:rsidRPr="00A363FB" w:rsidRDefault="007379E2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lastRenderedPageBreak/>
              <w:t>Dec 2016</w:t>
            </w:r>
          </w:p>
          <w:p w14:paraId="254F4375" w14:textId="77777777" w:rsidR="007379E2" w:rsidRPr="00A363FB" w:rsidRDefault="007379E2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CDBB239" w14:textId="14502844" w:rsidR="007379E2" w:rsidRPr="00A363FB" w:rsidRDefault="007379E2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2016</w:t>
            </w:r>
          </w:p>
          <w:p w14:paraId="1AB5BF6F" w14:textId="77777777" w:rsidR="007379E2" w:rsidRPr="00A363FB" w:rsidRDefault="007379E2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497DB6ED" w14:textId="3247AE95" w:rsidR="007379E2" w:rsidRPr="00A363FB" w:rsidRDefault="007379E2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Jan 2016</w:t>
            </w:r>
          </w:p>
          <w:p w14:paraId="76DF8560" w14:textId="77777777" w:rsidR="007379E2" w:rsidRPr="00A363FB" w:rsidRDefault="007379E2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780CA790" w14:textId="343A99E0" w:rsidR="007379E2" w:rsidRPr="00A363FB" w:rsidRDefault="007379E2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Dec 2015</w:t>
            </w:r>
          </w:p>
          <w:p w14:paraId="012D882B" w14:textId="77777777" w:rsidR="002A16B9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49EA326B" w14:textId="389D1F4B" w:rsidR="002A16B9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Sep 2015</w:t>
            </w:r>
          </w:p>
          <w:p w14:paraId="2D0825CF" w14:textId="77777777" w:rsidR="00382977" w:rsidRPr="00A363FB" w:rsidRDefault="00382977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CC706D3" w14:textId="4FA7EC88" w:rsidR="002A16B9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Feb 2015–</w:t>
            </w:r>
            <w:r w:rsidR="0052779B">
              <w:rPr>
                <w:rFonts w:eastAsia="Times"/>
                <w:color w:val="auto"/>
                <w:sz w:val="20"/>
                <w:szCs w:val="20"/>
              </w:rPr>
              <w:t>Dec 2019</w:t>
            </w:r>
          </w:p>
          <w:p w14:paraId="3747BB0B" w14:textId="77777777" w:rsidR="002A16B9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4D4FF397" w14:textId="77777777" w:rsidR="00BA1284" w:rsidRPr="00A363FB" w:rsidRDefault="00BA1284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Oct 2014</w:t>
            </w:r>
          </w:p>
          <w:p w14:paraId="71D83870" w14:textId="77777777" w:rsidR="00A158E3" w:rsidRPr="00A363FB" w:rsidRDefault="00A158E3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2013–Jun 2014</w:t>
            </w:r>
          </w:p>
          <w:p w14:paraId="5BF7E106" w14:textId="77777777" w:rsidR="00A158E3" w:rsidRPr="00A363FB" w:rsidRDefault="00A158E3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9FDBAEC" w14:textId="3F19CDC5" w:rsidR="00BA1284" w:rsidRPr="00A363FB" w:rsidRDefault="00A158E3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2012–Jun 2013</w:t>
            </w:r>
          </w:p>
        </w:tc>
      </w:tr>
      <w:tr w:rsidR="00A363FB" w:rsidRPr="00A363FB" w14:paraId="496AC291" w14:textId="35F8A469" w:rsidTr="007018D4">
        <w:tc>
          <w:tcPr>
            <w:tcW w:w="1615" w:type="dxa"/>
          </w:tcPr>
          <w:p w14:paraId="3990423F" w14:textId="77777777" w:rsidR="00E10FBA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Graduate </w:t>
            </w:r>
          </w:p>
          <w:p w14:paraId="323E451D" w14:textId="77777777" w:rsidR="00E10FBA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Student </w:t>
            </w:r>
          </w:p>
          <w:p w14:paraId="496AC28D" w14:textId="19EE3EE2" w:rsidR="00FA6029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Education</w:t>
            </w:r>
          </w:p>
        </w:tc>
        <w:tc>
          <w:tcPr>
            <w:tcW w:w="7290" w:type="dxa"/>
          </w:tcPr>
          <w:p w14:paraId="3934F26E" w14:textId="4DEDAADB" w:rsidR="00FA6029" w:rsidRPr="00A363FB" w:rsidRDefault="00FA6029" w:rsidP="007018D4">
            <w:pPr>
              <w:pStyle w:val="ListParagraph"/>
              <w:numPr>
                <w:ilvl w:val="0"/>
                <w:numId w:val="2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color w:val="auto"/>
                <w:sz w:val="20"/>
                <w:szCs w:val="20"/>
              </w:rPr>
              <w:t>Member</w:t>
            </w:r>
            <w:r w:rsidR="00AC017E" w:rsidRPr="00A363FB">
              <w:rPr>
                <w:color w:val="auto"/>
                <w:sz w:val="20"/>
                <w:szCs w:val="20"/>
              </w:rPr>
              <w:t>,</w:t>
            </w:r>
            <w:r w:rsidRPr="00A363FB">
              <w:rPr>
                <w:color w:val="auto"/>
                <w:sz w:val="20"/>
                <w:szCs w:val="20"/>
              </w:rPr>
              <w:t xml:space="preserve"> PhD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Dissertation Committee for Gina Sizemore, Cance</w:t>
            </w:r>
            <w:r w:rsidR="00596A44" w:rsidRPr="00A363FB">
              <w:rPr>
                <w:rFonts w:eastAsia="Times"/>
                <w:color w:val="auto"/>
                <w:sz w:val="20"/>
                <w:szCs w:val="20"/>
              </w:rPr>
              <w:t>r Cell Biology Graduate Program</w:t>
            </w:r>
          </w:p>
          <w:p w14:paraId="50B8F1B4" w14:textId="5046E7D9" w:rsidR="00FA6029" w:rsidRPr="00A363FB" w:rsidRDefault="00FA6029" w:rsidP="007018D4">
            <w:pPr>
              <w:pStyle w:val="ListParagraph"/>
              <w:numPr>
                <w:ilvl w:val="0"/>
                <w:numId w:val="2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color w:val="auto"/>
                <w:sz w:val="20"/>
                <w:szCs w:val="20"/>
              </w:rPr>
              <w:t>Member</w:t>
            </w:r>
            <w:r w:rsidR="00AC017E" w:rsidRPr="00A363FB">
              <w:rPr>
                <w:color w:val="auto"/>
                <w:sz w:val="20"/>
                <w:szCs w:val="20"/>
              </w:rPr>
              <w:t>,</w:t>
            </w:r>
            <w:r w:rsidRPr="00A363FB">
              <w:rPr>
                <w:color w:val="auto"/>
                <w:sz w:val="20"/>
                <w:szCs w:val="20"/>
              </w:rPr>
              <w:t xml:space="preserve"> PhD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Dissertation Committee for Hannah Wilson, Cancer Cell </w:t>
            </w:r>
            <w:r w:rsidR="00596A44" w:rsidRPr="00A363FB">
              <w:rPr>
                <w:rFonts w:eastAsia="Times"/>
                <w:color w:val="auto"/>
                <w:sz w:val="20"/>
                <w:szCs w:val="20"/>
              </w:rPr>
              <w:t>Biology Graduate Program</w:t>
            </w:r>
          </w:p>
          <w:p w14:paraId="649E9CB7" w14:textId="77777777" w:rsidR="00C7413A" w:rsidRPr="00A363FB" w:rsidRDefault="00C7413A" w:rsidP="007018D4">
            <w:pPr>
              <w:pStyle w:val="ListParagraph"/>
              <w:numPr>
                <w:ilvl w:val="0"/>
                <w:numId w:val="2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Course Director, CCB702 Cancer Pharmacology &amp; Therapeutics, Cancer Cell Biology Graduate Program</w:t>
            </w:r>
          </w:p>
          <w:p w14:paraId="5F17F69D" w14:textId="77777777" w:rsidR="00FE10EC" w:rsidRPr="00A363FB" w:rsidRDefault="00FE10EC" w:rsidP="007018D4">
            <w:pPr>
              <w:pStyle w:val="ListParagraph"/>
              <w:numPr>
                <w:ilvl w:val="0"/>
                <w:numId w:val="2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Small Group Instructor, CCB700 Special Topics in Cancer Cell Biology</w:t>
            </w:r>
          </w:p>
          <w:p w14:paraId="6768782B" w14:textId="1E1D77C1" w:rsidR="00FA6029" w:rsidRPr="00A363FB" w:rsidRDefault="00AC017E" w:rsidP="007018D4">
            <w:pPr>
              <w:pStyle w:val="ListParagraph"/>
              <w:numPr>
                <w:ilvl w:val="0"/>
                <w:numId w:val="2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Member, </w:t>
            </w:r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 xml:space="preserve">PhD Dissertation Committee for Ryan </w:t>
            </w:r>
            <w:proofErr w:type="spellStart"/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>Fiano</w:t>
            </w:r>
            <w:proofErr w:type="spellEnd"/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>, Department of Ph</w:t>
            </w:r>
            <w:r w:rsidR="00596A44" w:rsidRPr="00A363FB">
              <w:rPr>
                <w:rFonts w:eastAsia="Times"/>
                <w:color w:val="auto"/>
                <w:sz w:val="20"/>
                <w:szCs w:val="20"/>
              </w:rPr>
              <w:t>armaceutical Systems and Policy</w:t>
            </w:r>
          </w:p>
          <w:p w14:paraId="496AC28E" w14:textId="7F91E7A8" w:rsidR="00FA6029" w:rsidRPr="00A363FB" w:rsidRDefault="00FA6029" w:rsidP="007018D4">
            <w:pPr>
              <w:pStyle w:val="ListParagraph"/>
              <w:numPr>
                <w:ilvl w:val="0"/>
                <w:numId w:val="2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Member</w:t>
            </w:r>
            <w:r w:rsidR="00AC017E" w:rsidRPr="00A363FB">
              <w:rPr>
                <w:rFonts w:eastAsia="Times"/>
                <w:color w:val="auto"/>
                <w:sz w:val="20"/>
                <w:szCs w:val="20"/>
              </w:rPr>
              <w:t>,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PhD Dissertation Committee for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Ishveen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Chopra, Department of Pharmaceutical </w:t>
            </w:r>
            <w:r w:rsidR="00596A44" w:rsidRPr="00A363FB">
              <w:rPr>
                <w:rFonts w:eastAsia="Times"/>
                <w:color w:val="auto"/>
                <w:sz w:val="20"/>
                <w:szCs w:val="20"/>
              </w:rPr>
              <w:t>Systems and Policy</w:t>
            </w:r>
          </w:p>
          <w:p w14:paraId="2222728F" w14:textId="30F5D02D" w:rsidR="00FA6029" w:rsidRPr="00A363FB" w:rsidRDefault="00C7413A" w:rsidP="007018D4">
            <w:pPr>
              <w:pStyle w:val="ListParagraph"/>
              <w:numPr>
                <w:ilvl w:val="0"/>
                <w:numId w:val="2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Lecture</w:t>
            </w:r>
            <w:r w:rsidR="00613F7A" w:rsidRPr="00A363FB">
              <w:rPr>
                <w:rFonts w:eastAsia="Times"/>
                <w:color w:val="auto"/>
                <w:sz w:val="20"/>
                <w:szCs w:val="20"/>
              </w:rPr>
              <w:t>r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, </w:t>
            </w:r>
            <w:r w:rsidR="00FA6029" w:rsidRPr="00A363FB">
              <w:rPr>
                <w:rFonts w:eastAsia="Times"/>
                <w:i/>
                <w:color w:val="auto"/>
                <w:sz w:val="20"/>
                <w:szCs w:val="20"/>
              </w:rPr>
              <w:t>In</w:t>
            </w:r>
            <w:r w:rsidR="0046672C" w:rsidRPr="00A363FB">
              <w:rPr>
                <w:rFonts w:eastAsia="Times"/>
                <w:i/>
                <w:color w:val="auto"/>
                <w:sz w:val="20"/>
                <w:szCs w:val="20"/>
              </w:rPr>
              <w:t>troduction to Radiation Therapy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, </w:t>
            </w:r>
            <w:r w:rsidR="0046672C" w:rsidRPr="00A363FB">
              <w:rPr>
                <w:rFonts w:eastAsia="Times"/>
                <w:color w:val="auto"/>
                <w:sz w:val="20"/>
                <w:szCs w:val="20"/>
              </w:rPr>
              <w:t xml:space="preserve">CCB702 </w:t>
            </w:r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>Cancer Pharmacolo</w:t>
            </w:r>
            <w:r w:rsidR="00596A44" w:rsidRPr="00A363FB">
              <w:rPr>
                <w:rFonts w:eastAsia="Times"/>
                <w:color w:val="auto"/>
                <w:sz w:val="20"/>
                <w:szCs w:val="20"/>
              </w:rPr>
              <w:t>gy &amp; Therapeutics</w:t>
            </w:r>
            <w:r w:rsidR="0046672C" w:rsidRPr="00A363FB">
              <w:rPr>
                <w:rFonts w:eastAsia="Times"/>
                <w:color w:val="auto"/>
                <w:sz w:val="20"/>
                <w:szCs w:val="20"/>
              </w:rPr>
              <w:t xml:space="preserve"> course</w:t>
            </w:r>
          </w:p>
          <w:p w14:paraId="496AC290" w14:textId="7F6DC399" w:rsidR="00C7413A" w:rsidRPr="00A363FB" w:rsidRDefault="00C7413A" w:rsidP="007018D4">
            <w:pPr>
              <w:pStyle w:val="ListParagraph"/>
              <w:numPr>
                <w:ilvl w:val="0"/>
                <w:numId w:val="2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Member, PhD Dissertation Committee for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Amitkumar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Raval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>, Department of Pharmaceutical Systems and Policy</w:t>
            </w:r>
          </w:p>
        </w:tc>
        <w:tc>
          <w:tcPr>
            <w:tcW w:w="1880" w:type="dxa"/>
          </w:tcPr>
          <w:p w14:paraId="468AFF96" w14:textId="583817F3" w:rsidR="00FA6029" w:rsidRPr="00A363FB" w:rsidRDefault="00C7413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Mar </w:t>
            </w:r>
            <w:r w:rsidR="00596A44" w:rsidRPr="00A363FB">
              <w:rPr>
                <w:rFonts w:eastAsia="Times"/>
                <w:color w:val="auto"/>
                <w:sz w:val="20"/>
                <w:szCs w:val="20"/>
              </w:rPr>
              <w:t>2019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596A44"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5D7BFEF9" w14:textId="77777777" w:rsidR="00596A44" w:rsidRPr="00A363FB" w:rsidRDefault="00596A44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D55C34C" w14:textId="0041EEE4" w:rsidR="00596A44" w:rsidRPr="00A363FB" w:rsidRDefault="00C7413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Jan </w:t>
            </w:r>
            <w:r w:rsidR="00596A44" w:rsidRPr="00A363FB">
              <w:rPr>
                <w:rFonts w:eastAsia="Times"/>
                <w:color w:val="auto"/>
                <w:sz w:val="20"/>
                <w:szCs w:val="20"/>
              </w:rPr>
              <w:t>2019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C14A81">
              <w:rPr>
                <w:rFonts w:eastAsia="Times"/>
                <w:color w:val="auto"/>
                <w:sz w:val="20"/>
                <w:szCs w:val="20"/>
              </w:rPr>
              <w:t>May 2020</w:t>
            </w:r>
          </w:p>
          <w:p w14:paraId="1E320DDB" w14:textId="77777777" w:rsidR="00596A44" w:rsidRPr="00A363FB" w:rsidRDefault="00596A44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490C3D4A" w14:textId="21F2A857" w:rsidR="00C7413A" w:rsidRPr="00A363FB" w:rsidRDefault="00C7413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Jan 2019–</w:t>
            </w:r>
            <w:r w:rsidR="00E8135D">
              <w:rPr>
                <w:rFonts w:eastAsia="Times"/>
                <w:color w:val="auto"/>
                <w:sz w:val="20"/>
                <w:szCs w:val="20"/>
              </w:rPr>
              <w:t>May 2019</w:t>
            </w:r>
          </w:p>
          <w:p w14:paraId="06AA29A4" w14:textId="77777777" w:rsidR="00C7413A" w:rsidRPr="00A363FB" w:rsidRDefault="00C7413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418F2EFF" w14:textId="77777777" w:rsidR="00FE10EC" w:rsidRPr="00A363FB" w:rsidRDefault="00FE10EC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Oct 2018</w:t>
            </w:r>
          </w:p>
          <w:p w14:paraId="59B88DCB" w14:textId="764246DD" w:rsidR="00596A44" w:rsidRPr="00A363FB" w:rsidRDefault="00C7413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</w:t>
            </w:r>
            <w:r w:rsidR="00596A44" w:rsidRPr="00A363FB">
              <w:rPr>
                <w:rFonts w:eastAsia="Times"/>
                <w:color w:val="auto"/>
                <w:sz w:val="20"/>
                <w:szCs w:val="20"/>
              </w:rPr>
              <w:t xml:space="preserve"> 2018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596A44"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182498BD" w14:textId="77777777" w:rsidR="00596A44" w:rsidRPr="00A363FB" w:rsidRDefault="00596A44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17046E5" w14:textId="562CED36" w:rsidR="00596A44" w:rsidRPr="00A363FB" w:rsidRDefault="00C7413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Oct</w:t>
            </w:r>
            <w:r w:rsidR="00596A44" w:rsidRPr="00A363FB">
              <w:rPr>
                <w:rFonts w:eastAsia="Times"/>
                <w:color w:val="auto"/>
                <w:sz w:val="20"/>
                <w:szCs w:val="20"/>
              </w:rPr>
              <w:t xml:space="preserve"> 2015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Jun</w:t>
            </w:r>
            <w:r w:rsidR="00596A44" w:rsidRPr="00A363FB">
              <w:rPr>
                <w:rFonts w:eastAsia="Times"/>
                <w:color w:val="auto"/>
                <w:sz w:val="20"/>
                <w:szCs w:val="20"/>
              </w:rPr>
              <w:t xml:space="preserve"> 2016</w:t>
            </w:r>
          </w:p>
          <w:p w14:paraId="62CDCF59" w14:textId="77777777" w:rsidR="00596A44" w:rsidRPr="00A363FB" w:rsidRDefault="00596A44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D5CF18D" w14:textId="77777777" w:rsidR="00596A44" w:rsidRPr="00A363FB" w:rsidRDefault="0046672C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Apr 2015, Apr</w:t>
            </w:r>
            <w:r w:rsidR="00596A44" w:rsidRPr="00A363FB">
              <w:rPr>
                <w:rFonts w:eastAsia="Times"/>
                <w:color w:val="auto"/>
                <w:sz w:val="20"/>
                <w:szCs w:val="20"/>
              </w:rPr>
              <w:t xml:space="preserve"> 2017</w:t>
            </w:r>
          </w:p>
          <w:p w14:paraId="31AB83B8" w14:textId="77777777" w:rsidR="00C7413A" w:rsidRPr="00A363FB" w:rsidRDefault="00C7413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BE8E6FD" w14:textId="50F233C7" w:rsidR="00C7413A" w:rsidRPr="00A363FB" w:rsidRDefault="00C7413A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Nov 2014–Aug2015</w:t>
            </w:r>
          </w:p>
          <w:p w14:paraId="1EC81E39" w14:textId="302C47E9" w:rsidR="00C7413A" w:rsidRPr="00A363FB" w:rsidRDefault="00C7413A" w:rsidP="007018D4">
            <w:pPr>
              <w:rPr>
                <w:color w:val="auto"/>
                <w:sz w:val="20"/>
                <w:szCs w:val="20"/>
              </w:rPr>
            </w:pPr>
          </w:p>
        </w:tc>
      </w:tr>
      <w:tr w:rsidR="00A363FB" w:rsidRPr="00A363FB" w14:paraId="496AC297" w14:textId="35C9BDB0" w:rsidTr="007018D4">
        <w:tc>
          <w:tcPr>
            <w:tcW w:w="1615" w:type="dxa"/>
          </w:tcPr>
          <w:p w14:paraId="0BB3267F" w14:textId="1C5647EF" w:rsidR="00E10FBA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Courses/</w:t>
            </w:r>
          </w:p>
          <w:p w14:paraId="35124E1A" w14:textId="77777777" w:rsidR="00E10FBA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Workshops </w:t>
            </w:r>
          </w:p>
          <w:p w14:paraId="496AC295" w14:textId="1A4B10B7" w:rsidR="00FA6029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Directed</w:t>
            </w:r>
          </w:p>
        </w:tc>
        <w:tc>
          <w:tcPr>
            <w:tcW w:w="7290" w:type="dxa"/>
          </w:tcPr>
          <w:p w14:paraId="74E3DE08" w14:textId="77777777" w:rsidR="00FA6029" w:rsidRPr="0001562F" w:rsidRDefault="00FA6029" w:rsidP="007018D4">
            <w:pPr>
              <w:pStyle w:val="ListParagraph"/>
              <w:numPr>
                <w:ilvl w:val="0"/>
                <w:numId w:val="3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C</w:t>
            </w:r>
            <w:r w:rsidR="007C1722" w:rsidRPr="00A363FB">
              <w:rPr>
                <w:rFonts w:eastAsia="Times"/>
                <w:color w:val="auto"/>
                <w:sz w:val="20"/>
                <w:szCs w:val="20"/>
              </w:rPr>
              <w:t>onference Planning Committee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for WVU </w:t>
            </w:r>
            <w:r w:rsidR="009800FB" w:rsidRPr="00A363FB">
              <w:rPr>
                <w:rFonts w:eastAsia="Times"/>
                <w:color w:val="auto"/>
                <w:sz w:val="20"/>
                <w:szCs w:val="20"/>
              </w:rPr>
              <w:t>Cancer Institute</w:t>
            </w:r>
            <w:r w:rsidR="007C1722"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="009800FB" w:rsidRPr="00A363FB">
              <w:rPr>
                <w:rFonts w:eastAsia="Times"/>
                <w:color w:val="auto"/>
                <w:sz w:val="20"/>
                <w:szCs w:val="20"/>
              </w:rPr>
              <w:t>Annual Meeting</w:t>
            </w:r>
          </w:p>
          <w:p w14:paraId="64C9C5A0" w14:textId="77777777" w:rsidR="0001562F" w:rsidRPr="00A363FB" w:rsidRDefault="0001562F" w:rsidP="0001562F">
            <w:pPr>
              <w:pStyle w:val="ListParagraph"/>
              <w:numPr>
                <w:ilvl w:val="0"/>
                <w:numId w:val="3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Conference Planning Committee for WVU Lung Cancer Conference</w:t>
            </w:r>
          </w:p>
          <w:p w14:paraId="496AC296" w14:textId="3C8EEDDF" w:rsidR="0001562F" w:rsidRPr="00A363FB" w:rsidRDefault="0001562F" w:rsidP="0001562F">
            <w:pPr>
              <w:pStyle w:val="ListParagraph"/>
              <w:numPr>
                <w:ilvl w:val="0"/>
                <w:numId w:val="31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Conference Planning Committee </w:t>
            </w:r>
            <w:r>
              <w:rPr>
                <w:rFonts w:eastAsia="Times"/>
                <w:color w:val="auto"/>
                <w:sz w:val="20"/>
                <w:szCs w:val="20"/>
              </w:rPr>
              <w:t>Leader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"/>
                <w:color w:val="auto"/>
                <w:sz w:val="20"/>
                <w:szCs w:val="20"/>
              </w:rPr>
              <w:t>for NYRS Annual Meeting</w:t>
            </w:r>
          </w:p>
        </w:tc>
        <w:tc>
          <w:tcPr>
            <w:tcW w:w="1880" w:type="dxa"/>
          </w:tcPr>
          <w:p w14:paraId="05FD0429" w14:textId="77777777" w:rsidR="009800FB" w:rsidRDefault="009800FB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Oct 2018</w:t>
            </w:r>
          </w:p>
          <w:p w14:paraId="56954E51" w14:textId="77777777" w:rsidR="0001562F" w:rsidRPr="00A363FB" w:rsidRDefault="0001562F" w:rsidP="0001562F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Nov 2017 &amp; 2018</w:t>
            </w:r>
          </w:p>
          <w:p w14:paraId="177EE481" w14:textId="2382AFDC" w:rsidR="0001562F" w:rsidRPr="00A363FB" w:rsidRDefault="0001562F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>
              <w:rPr>
                <w:rFonts w:eastAsia="Times"/>
                <w:color w:val="auto"/>
                <w:sz w:val="20"/>
                <w:szCs w:val="20"/>
              </w:rPr>
              <w:t>Oct 2012</w:t>
            </w:r>
          </w:p>
        </w:tc>
      </w:tr>
      <w:tr w:rsidR="00A363FB" w:rsidRPr="00A363FB" w14:paraId="496AC2A8" w14:textId="7A10DAFD" w:rsidTr="007018D4">
        <w:tc>
          <w:tcPr>
            <w:tcW w:w="1615" w:type="dxa"/>
          </w:tcPr>
          <w:p w14:paraId="4CCD0B14" w14:textId="4DF8243D" w:rsidR="00E10FBA" w:rsidRPr="00A363FB" w:rsidRDefault="00613F7A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Other </w:t>
            </w:r>
            <w:r w:rsidR="00FA6029"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Invited </w:t>
            </w:r>
          </w:p>
          <w:p w14:paraId="304191A9" w14:textId="18C3342B" w:rsidR="00E10FBA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Lectures and </w:t>
            </w:r>
          </w:p>
          <w:p w14:paraId="496AC29A" w14:textId="5E7DBCDC" w:rsidR="00FA6029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Presentations</w:t>
            </w:r>
          </w:p>
        </w:tc>
        <w:tc>
          <w:tcPr>
            <w:tcW w:w="7290" w:type="dxa"/>
          </w:tcPr>
          <w:p w14:paraId="7C764A69" w14:textId="1AB45D34" w:rsidR="00C14A81" w:rsidRPr="00C14A81" w:rsidRDefault="00C14A81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C14A81">
              <w:rPr>
                <w:i/>
                <w:sz w:val="20"/>
                <w:szCs w:val="20"/>
                <w:shd w:val="clear" w:color="auto" w:fill="FFFFFF"/>
              </w:rPr>
              <w:t>A Roadmap for Recruiting Medical Students into Radiation Oncology During a Period of Waning Interest,</w:t>
            </w:r>
            <w:r w:rsidRPr="00C14A81">
              <w:rPr>
                <w:sz w:val="20"/>
                <w:szCs w:val="20"/>
                <w:shd w:val="clear" w:color="auto" w:fill="FFFFFF"/>
              </w:rPr>
              <w:t xml:space="preserve"> ASTRO Annual Meeting, Miami, FL</w:t>
            </w:r>
          </w:p>
          <w:p w14:paraId="1973FF78" w14:textId="190C2CF1" w:rsidR="00C14A81" w:rsidRPr="00C14A81" w:rsidRDefault="00C14A81" w:rsidP="007018D4">
            <w:pPr>
              <w:pStyle w:val="ListParagraph"/>
              <w:numPr>
                <w:ilvl w:val="0"/>
                <w:numId w:val="28"/>
              </w:numPr>
              <w:rPr>
                <w:i/>
                <w:color w:val="auto"/>
                <w:sz w:val="20"/>
                <w:szCs w:val="20"/>
              </w:rPr>
            </w:pPr>
            <w:r w:rsidRPr="00C14A81">
              <w:rPr>
                <w:bCs/>
                <w:i/>
                <w:color w:val="auto"/>
                <w:sz w:val="20"/>
                <w:szCs w:val="20"/>
              </w:rPr>
              <w:t xml:space="preserve">Overcoming Barriers to </w:t>
            </w:r>
            <w:r w:rsidRPr="00C14A81">
              <w:rPr>
                <w:i/>
                <w:color w:val="auto"/>
                <w:sz w:val="20"/>
                <w:szCs w:val="20"/>
              </w:rPr>
              <w:t>Radiation Oncology Access in Low-Resource Environments,</w:t>
            </w:r>
            <w:r w:rsidRPr="00C14A81">
              <w:rPr>
                <w:sz w:val="20"/>
                <w:szCs w:val="20"/>
                <w:shd w:val="clear" w:color="auto" w:fill="FFFFFF"/>
              </w:rPr>
              <w:t xml:space="preserve"> ASTRO Annual Meeting, Miami, FL</w:t>
            </w:r>
          </w:p>
          <w:p w14:paraId="190B81C0" w14:textId="73494D24" w:rsidR="00FA6029" w:rsidRPr="00C14A81" w:rsidRDefault="00FA6029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C14A81">
              <w:rPr>
                <w:i/>
                <w:color w:val="auto"/>
                <w:sz w:val="20"/>
                <w:szCs w:val="20"/>
                <w:shd w:val="clear" w:color="auto" w:fill="FFFFFF"/>
              </w:rPr>
              <w:t>ASTRO/NCI Symposium: Pathways for Recruiting and Retaining Women and Under-represented Minority Clinicians and Physician Scientists Into the Radiation Oncology Workforce</w:t>
            </w:r>
            <w:r w:rsidR="009800FB" w:rsidRPr="00C14A81">
              <w:rPr>
                <w:i/>
                <w:color w:val="auto"/>
                <w:sz w:val="20"/>
                <w:szCs w:val="20"/>
                <w:shd w:val="clear" w:color="auto" w:fill="FFFFFF"/>
              </w:rPr>
              <w:t>,</w:t>
            </w:r>
            <w:r w:rsidR="009800FB" w:rsidRPr="00C14A81">
              <w:rPr>
                <w:color w:val="auto"/>
                <w:sz w:val="20"/>
                <w:szCs w:val="20"/>
                <w:shd w:val="clear" w:color="auto" w:fill="FFFFFF"/>
              </w:rPr>
              <w:t xml:space="preserve"> ASTRO Annual Meeting</w:t>
            </w:r>
            <w:r w:rsidR="00520026" w:rsidRPr="00C14A81">
              <w:rPr>
                <w:color w:val="auto"/>
                <w:sz w:val="20"/>
                <w:szCs w:val="20"/>
                <w:shd w:val="clear" w:color="auto" w:fill="FFFFFF"/>
              </w:rPr>
              <w:t>, Chicago, IL</w:t>
            </w:r>
          </w:p>
          <w:p w14:paraId="3C6316A0" w14:textId="40E61D1F" w:rsidR="00FA6029" w:rsidRPr="00C14A81" w:rsidRDefault="00FA6029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C14A81">
              <w:rPr>
                <w:bCs/>
                <w:i/>
                <w:color w:val="auto"/>
                <w:sz w:val="20"/>
                <w:szCs w:val="20"/>
              </w:rPr>
              <w:t>Importance of Investigator-Initiated Clinical Research to the WVU Cancer Institute and Its Patients,</w:t>
            </w:r>
            <w:r w:rsidRPr="00C14A81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0526BD" w:rsidRPr="00C14A81">
              <w:rPr>
                <w:bCs/>
                <w:color w:val="auto"/>
                <w:sz w:val="20"/>
                <w:szCs w:val="20"/>
              </w:rPr>
              <w:t>WVU Cancer Center Gala</w:t>
            </w:r>
            <w:r w:rsidR="00520026" w:rsidRPr="00C14A81">
              <w:rPr>
                <w:bCs/>
                <w:color w:val="auto"/>
                <w:sz w:val="20"/>
                <w:szCs w:val="20"/>
              </w:rPr>
              <w:t xml:space="preserve">, </w:t>
            </w:r>
            <w:r w:rsidR="00520026" w:rsidRPr="00C14A81">
              <w:rPr>
                <w:rFonts w:eastAsia="Times"/>
                <w:color w:val="auto"/>
                <w:sz w:val="20"/>
                <w:szCs w:val="20"/>
              </w:rPr>
              <w:t>White Sulphur Springs, WV</w:t>
            </w:r>
          </w:p>
          <w:p w14:paraId="4793CB24" w14:textId="2D74378B" w:rsidR="00FA6029" w:rsidRPr="00A363FB" w:rsidRDefault="00FA6029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C14A81">
              <w:rPr>
                <w:i/>
                <w:color w:val="auto"/>
                <w:sz w:val="20"/>
                <w:szCs w:val="20"/>
              </w:rPr>
              <w:t>The Role of Local Consolidative</w:t>
            </w:r>
            <w:r w:rsidRPr="00A363FB">
              <w:rPr>
                <w:i/>
                <w:color w:val="auto"/>
                <w:sz w:val="20"/>
                <w:szCs w:val="20"/>
              </w:rPr>
              <w:t xml:space="preserve"> Radiation Therapy in the Management of </w:t>
            </w:r>
            <w:proofErr w:type="spellStart"/>
            <w:r w:rsidRPr="00A363FB">
              <w:rPr>
                <w:i/>
                <w:color w:val="auto"/>
                <w:sz w:val="20"/>
                <w:szCs w:val="20"/>
              </w:rPr>
              <w:t>Oligometastatic</w:t>
            </w:r>
            <w:proofErr w:type="spellEnd"/>
            <w:r w:rsidRPr="00A363FB">
              <w:rPr>
                <w:i/>
                <w:color w:val="auto"/>
                <w:sz w:val="20"/>
                <w:szCs w:val="20"/>
              </w:rPr>
              <w:t xml:space="preserve"> Cancers,</w:t>
            </w:r>
            <w:r w:rsidRPr="00A363FB">
              <w:rPr>
                <w:color w:val="auto"/>
                <w:sz w:val="20"/>
                <w:szCs w:val="20"/>
              </w:rPr>
              <w:t xml:space="preserve">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West Virginia </w:t>
            </w:r>
            <w:r w:rsidR="009800FB" w:rsidRPr="00A363FB">
              <w:rPr>
                <w:rFonts w:eastAsia="Times"/>
                <w:color w:val="auto"/>
                <w:sz w:val="20"/>
                <w:szCs w:val="20"/>
              </w:rPr>
              <w:t>Oncology Society Annual Meeting</w:t>
            </w:r>
            <w:r w:rsidR="00520026" w:rsidRPr="00A363FB">
              <w:rPr>
                <w:rFonts w:eastAsia="Times"/>
                <w:color w:val="auto"/>
                <w:sz w:val="20"/>
                <w:szCs w:val="20"/>
              </w:rPr>
              <w:t>, Roanoke, WV</w:t>
            </w:r>
          </w:p>
          <w:p w14:paraId="07A32C26" w14:textId="53692130" w:rsidR="00FA6029" w:rsidRPr="00A363FB" w:rsidRDefault="00FA6029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i/>
                <w:color w:val="auto"/>
                <w:sz w:val="20"/>
                <w:szCs w:val="20"/>
              </w:rPr>
              <w:t>Grant Reviewer Workshop</w:t>
            </w:r>
            <w:r w:rsidR="002A16B9" w:rsidRPr="00A363FB">
              <w:rPr>
                <w:color w:val="auto"/>
                <w:sz w:val="20"/>
                <w:szCs w:val="20"/>
              </w:rPr>
              <w:t xml:space="preserve"> Panelist,</w:t>
            </w:r>
            <w:r w:rsidRPr="00A363FB">
              <w:rPr>
                <w:color w:val="auto"/>
                <w:sz w:val="20"/>
                <w:szCs w:val="20"/>
              </w:rPr>
              <w:t xml:space="preserve">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West Virginia Clinical and Translational S</w:t>
            </w:r>
            <w:r w:rsidR="009800FB" w:rsidRPr="00A363FB">
              <w:rPr>
                <w:rFonts w:eastAsia="Times"/>
                <w:color w:val="auto"/>
                <w:sz w:val="20"/>
                <w:szCs w:val="20"/>
              </w:rPr>
              <w:t xml:space="preserve">cience Institute </w:t>
            </w:r>
            <w:r w:rsidR="00114C92" w:rsidRPr="00A363FB">
              <w:rPr>
                <w:rFonts w:eastAsia="Times"/>
                <w:color w:val="auto"/>
                <w:sz w:val="20"/>
                <w:szCs w:val="20"/>
              </w:rPr>
              <w:t>(</w:t>
            </w:r>
            <w:r w:rsidR="00114C92" w:rsidRPr="00A363FB">
              <w:rPr>
                <w:rFonts w:eastAsia="Times"/>
                <w:b/>
                <w:color w:val="auto"/>
                <w:sz w:val="20"/>
                <w:szCs w:val="20"/>
              </w:rPr>
              <w:t>WVCTSI</w:t>
            </w:r>
            <w:r w:rsidR="00114C92" w:rsidRPr="00A363FB">
              <w:rPr>
                <w:rFonts w:eastAsia="Times"/>
                <w:color w:val="auto"/>
                <w:sz w:val="20"/>
                <w:szCs w:val="20"/>
              </w:rPr>
              <w:t xml:space="preserve">) </w:t>
            </w:r>
            <w:r w:rsidR="009800FB" w:rsidRPr="00A363FB">
              <w:rPr>
                <w:rFonts w:eastAsia="Times"/>
                <w:color w:val="auto"/>
                <w:sz w:val="20"/>
                <w:szCs w:val="20"/>
              </w:rPr>
              <w:t>Annual Meeting</w:t>
            </w:r>
            <w:r w:rsidR="00520026" w:rsidRPr="00A363FB">
              <w:rPr>
                <w:rFonts w:eastAsia="Times"/>
                <w:color w:val="auto"/>
                <w:sz w:val="20"/>
                <w:szCs w:val="20"/>
              </w:rPr>
              <w:t>, White Sulphur Springs, WV</w:t>
            </w:r>
          </w:p>
          <w:p w14:paraId="58D1DBC9" w14:textId="2086170C" w:rsidR="00520026" w:rsidRPr="00A363FB" w:rsidRDefault="00520026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i/>
                <w:color w:val="auto"/>
                <w:sz w:val="20"/>
                <w:szCs w:val="20"/>
              </w:rPr>
              <w:t>Overview of Lung Cancer Management,</w:t>
            </w:r>
            <w:r w:rsidRPr="00A363FB">
              <w:rPr>
                <w:color w:val="auto"/>
                <w:sz w:val="20"/>
                <w:szCs w:val="20"/>
              </w:rPr>
              <w:t xml:space="preserve"> WVU Lung Cancer Conference, Morgantown, WV</w:t>
            </w:r>
          </w:p>
          <w:p w14:paraId="68B9A122" w14:textId="59F76C53" w:rsidR="007C1722" w:rsidRPr="00A363FB" w:rsidRDefault="007C1722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Can Radiotherapy To One Site of Disease Potentiate A Systemic Immune Response?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WVU Cancer Institute (</w:t>
            </w:r>
            <w:r w:rsidRPr="00A363FB">
              <w:rPr>
                <w:rFonts w:eastAsia="Times"/>
                <w:b/>
                <w:color w:val="auto"/>
                <w:sz w:val="20"/>
                <w:szCs w:val="20"/>
              </w:rPr>
              <w:t>WVUCI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) Annual Meeting, Morgantown, WV</w:t>
            </w:r>
          </w:p>
          <w:p w14:paraId="3EA27573" w14:textId="70C5940C" w:rsidR="00FA6029" w:rsidRPr="00A363FB" w:rsidRDefault="00FA6029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Integration of Surgery and Radiation Therapy in the Management of Spinal Metastases,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="009800FB" w:rsidRPr="00A363FB">
              <w:rPr>
                <w:rFonts w:eastAsia="Times"/>
                <w:color w:val="auto"/>
                <w:sz w:val="20"/>
                <w:szCs w:val="20"/>
              </w:rPr>
              <w:t>WVU Spine Conference</w:t>
            </w:r>
            <w:r w:rsidR="00520026" w:rsidRPr="00A363FB">
              <w:rPr>
                <w:rFonts w:eastAsia="Times"/>
                <w:color w:val="auto"/>
                <w:sz w:val="20"/>
                <w:szCs w:val="20"/>
              </w:rPr>
              <w:t>, Morgantown, WV</w:t>
            </w:r>
          </w:p>
          <w:p w14:paraId="40D859E4" w14:textId="492E16AA" w:rsidR="000526BD" w:rsidRPr="00A363FB" w:rsidRDefault="00FA6029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lastRenderedPageBreak/>
              <w:t>Can Radiotherapy To One Site of Disease Potenti</w:t>
            </w:r>
            <w:r w:rsidR="000526BD" w:rsidRPr="00A363FB">
              <w:rPr>
                <w:rFonts w:eastAsia="Times"/>
                <w:i/>
                <w:color w:val="auto"/>
                <w:sz w:val="20"/>
                <w:szCs w:val="20"/>
              </w:rPr>
              <w:t>ate A Systemic Immune Response?</w:t>
            </w:r>
            <w:r w:rsidR="00884C19" w:rsidRPr="00A363FB">
              <w:rPr>
                <w:rFonts w:eastAsia="Times"/>
                <w:color w:val="auto"/>
                <w:sz w:val="20"/>
                <w:szCs w:val="20"/>
              </w:rPr>
              <w:t xml:space="preserve"> WVUCI </w:t>
            </w:r>
            <w:r w:rsidR="000526BD" w:rsidRPr="00A363FB">
              <w:rPr>
                <w:rFonts w:eastAsia="Times"/>
                <w:color w:val="auto"/>
                <w:sz w:val="20"/>
                <w:szCs w:val="20"/>
              </w:rPr>
              <w:t>Science Exchange</w:t>
            </w:r>
            <w:r w:rsidR="00520026" w:rsidRPr="00A363FB">
              <w:rPr>
                <w:rFonts w:eastAsia="Times"/>
                <w:color w:val="auto"/>
                <w:sz w:val="20"/>
                <w:szCs w:val="20"/>
              </w:rPr>
              <w:t>, Morgantown, WV</w:t>
            </w:r>
          </w:p>
          <w:p w14:paraId="496AC29C" w14:textId="56813E88" w:rsidR="00FA6029" w:rsidRPr="00A363FB" w:rsidRDefault="002A16B9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Panel</w:t>
            </w:r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="000526BD" w:rsidRPr="00A363FB">
              <w:rPr>
                <w:i/>
                <w:color w:val="auto"/>
                <w:sz w:val="20"/>
                <w:szCs w:val="20"/>
              </w:rPr>
              <w:t xml:space="preserve">Discussion with </w:t>
            </w:r>
            <w:r w:rsidR="00114C92" w:rsidRPr="00A363FB">
              <w:rPr>
                <w:i/>
                <w:color w:val="auto"/>
                <w:sz w:val="20"/>
                <w:szCs w:val="20"/>
              </w:rPr>
              <w:t xml:space="preserve">WVCTSI </w:t>
            </w:r>
            <w:r w:rsidR="000526BD" w:rsidRPr="00A363FB">
              <w:rPr>
                <w:i/>
                <w:color w:val="auto"/>
                <w:sz w:val="20"/>
                <w:szCs w:val="20"/>
              </w:rPr>
              <w:t>Scholars,</w:t>
            </w:r>
            <w:r w:rsidR="000526BD" w:rsidRPr="00A363FB">
              <w:rPr>
                <w:color w:val="auto"/>
                <w:sz w:val="20"/>
                <w:szCs w:val="20"/>
              </w:rPr>
              <w:t xml:space="preserve"> </w:t>
            </w:r>
            <w:r w:rsidR="009800FB" w:rsidRPr="00A363FB">
              <w:rPr>
                <w:rFonts w:eastAsia="Times"/>
                <w:color w:val="auto"/>
                <w:sz w:val="20"/>
                <w:szCs w:val="20"/>
              </w:rPr>
              <w:t>WVU Faculty Engagement Event</w:t>
            </w:r>
            <w:r w:rsidR="00520026" w:rsidRPr="00A363FB">
              <w:rPr>
                <w:rFonts w:eastAsia="Times"/>
                <w:color w:val="auto"/>
                <w:sz w:val="20"/>
                <w:szCs w:val="20"/>
              </w:rPr>
              <w:t>, Morgantown, WV</w:t>
            </w:r>
          </w:p>
          <w:p w14:paraId="667AA719" w14:textId="6B1465C9" w:rsidR="00520026" w:rsidRPr="00A363FB" w:rsidRDefault="00520026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i/>
                <w:color w:val="auto"/>
                <w:sz w:val="20"/>
                <w:szCs w:val="20"/>
              </w:rPr>
              <w:t>Lung Cancer Radiotherapy: Indications, Outcomes, and Impact on Survivorship Care,</w:t>
            </w:r>
            <w:r w:rsidRPr="00A363FB">
              <w:rPr>
                <w:color w:val="auto"/>
                <w:sz w:val="20"/>
                <w:szCs w:val="20"/>
              </w:rPr>
              <w:t xml:space="preserve"> WVU Lung Cancer Conference, Morgantown, WV</w:t>
            </w:r>
          </w:p>
          <w:p w14:paraId="496E167A" w14:textId="1BB3FB01" w:rsidR="00520026" w:rsidRPr="00A363FB" w:rsidRDefault="00520026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i/>
                <w:color w:val="auto"/>
                <w:sz w:val="20"/>
                <w:szCs w:val="20"/>
              </w:rPr>
              <w:t>Lung Cancer Radiotherapy: Indications, Outcomes, and Impact on Survivorship Care,</w:t>
            </w:r>
            <w:r w:rsidRPr="00A363FB">
              <w:rPr>
                <w:color w:val="auto"/>
                <w:sz w:val="20"/>
                <w:szCs w:val="20"/>
              </w:rPr>
              <w:t xml:space="preserve"> American Lung Association Lung Force Expo, Charleston, WV</w:t>
            </w:r>
          </w:p>
          <w:p w14:paraId="496AC29D" w14:textId="24E88884" w:rsidR="00FA6029" w:rsidRPr="00A363FB" w:rsidRDefault="00FA6029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Combined Radiation Therapy and Checkpoint Inhibitor Immune Therapy to Potentiate the Systemic </w:t>
            </w:r>
            <w:r w:rsidR="000526BD" w:rsidRPr="00A363FB">
              <w:rPr>
                <w:rFonts w:eastAsia="Times"/>
                <w:i/>
                <w:color w:val="auto"/>
                <w:sz w:val="20"/>
                <w:szCs w:val="20"/>
              </w:rPr>
              <w:t>Immune Response in Lung Cancer</w:t>
            </w:r>
            <w:r w:rsidR="000526BD" w:rsidRPr="00A363FB">
              <w:rPr>
                <w:rFonts w:eastAsia="Times"/>
                <w:color w:val="auto"/>
                <w:sz w:val="20"/>
                <w:szCs w:val="20"/>
              </w:rPr>
              <w:t>,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WVU L</w:t>
            </w:r>
            <w:r w:rsidR="009800FB" w:rsidRPr="00A363FB">
              <w:rPr>
                <w:rFonts w:eastAsia="Times"/>
                <w:color w:val="auto"/>
                <w:sz w:val="20"/>
                <w:szCs w:val="20"/>
              </w:rPr>
              <w:t>ung Cancer Disease Team Meeting</w:t>
            </w:r>
            <w:r w:rsidR="007D3010" w:rsidRPr="00A363FB">
              <w:rPr>
                <w:rFonts w:eastAsia="Times"/>
                <w:color w:val="auto"/>
                <w:sz w:val="20"/>
                <w:szCs w:val="20"/>
              </w:rPr>
              <w:t>, Morgantown, WV</w:t>
            </w:r>
          </w:p>
          <w:p w14:paraId="496AC29E" w14:textId="0FE3D71A" w:rsidR="00FA6029" w:rsidRPr="00A363FB" w:rsidRDefault="007379E2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STEM </w:t>
            </w:r>
            <w:r w:rsidR="000526BD" w:rsidRPr="00A363FB">
              <w:rPr>
                <w:rFonts w:eastAsia="Times"/>
                <w:i/>
                <w:color w:val="auto"/>
                <w:sz w:val="20"/>
                <w:szCs w:val="20"/>
              </w:rPr>
              <w:t>Career Day</w:t>
            </w:r>
            <w:r w:rsidR="002A16B9"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</w:t>
            </w:r>
            <w:r w:rsidR="002A16B9" w:rsidRPr="00A363FB">
              <w:rPr>
                <w:rFonts w:eastAsia="Times"/>
                <w:color w:val="auto"/>
                <w:sz w:val="20"/>
                <w:szCs w:val="20"/>
              </w:rPr>
              <w:t>Panelist,</w:t>
            </w:r>
            <w:r w:rsidR="002A16B9"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</w:t>
            </w:r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 xml:space="preserve">WVU Upward Bound </w:t>
            </w:r>
            <w:r w:rsidR="000526BD" w:rsidRPr="00A363FB">
              <w:rPr>
                <w:rFonts w:eastAsia="Times"/>
                <w:color w:val="auto"/>
                <w:sz w:val="20"/>
                <w:szCs w:val="20"/>
              </w:rPr>
              <w:t>Program</w:t>
            </w:r>
            <w:r w:rsidR="007D3010" w:rsidRPr="00A363FB">
              <w:rPr>
                <w:rFonts w:eastAsia="Times"/>
                <w:color w:val="auto"/>
                <w:sz w:val="20"/>
                <w:szCs w:val="20"/>
              </w:rPr>
              <w:t>, Morgantown, WV</w:t>
            </w:r>
          </w:p>
          <w:p w14:paraId="1D985AD1" w14:textId="4072B42E" w:rsidR="002A16B9" w:rsidRPr="00A363FB" w:rsidRDefault="002A16B9" w:rsidP="007018D4">
            <w:pPr>
              <w:pStyle w:val="ListParagraph"/>
              <w:numPr>
                <w:ilvl w:val="0"/>
                <w:numId w:val="28"/>
              </w:num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How to Publish</w:t>
            </w:r>
            <w:r w:rsidR="00520026" w:rsidRPr="00A363FB">
              <w:rPr>
                <w:rFonts w:eastAsia="Times"/>
                <w:i/>
                <w:color w:val="auto"/>
                <w:sz w:val="20"/>
                <w:szCs w:val="20"/>
              </w:rPr>
              <w:t>: Tips and Tricks from an Amateur Scientist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,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WVU INTRO P</w:t>
            </w:r>
            <w:r w:rsidR="007D3010" w:rsidRPr="00A363FB">
              <w:rPr>
                <w:rFonts w:eastAsia="Times"/>
                <w:color w:val="auto"/>
                <w:sz w:val="20"/>
                <w:szCs w:val="20"/>
              </w:rPr>
              <w:t>rogram, Morgantown, WV</w:t>
            </w:r>
          </w:p>
          <w:p w14:paraId="3C01CF7D" w14:textId="207E2F5B" w:rsidR="00FA6029" w:rsidRPr="00A363FB" w:rsidRDefault="00FA6029" w:rsidP="007018D4">
            <w:pPr>
              <w:pStyle w:val="ListParagraph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Radiation Oncology as a Career</w:t>
            </w:r>
            <w:r w:rsidR="007379E2" w:rsidRPr="00A363FB">
              <w:rPr>
                <w:rFonts w:eastAsia="Times"/>
                <w:color w:val="auto"/>
                <w:sz w:val="20"/>
                <w:szCs w:val="20"/>
              </w:rPr>
              <w:t xml:space="preserve">, </w:t>
            </w:r>
            <w:r w:rsidR="00A41010" w:rsidRPr="00A363FB">
              <w:rPr>
                <w:rFonts w:eastAsia="Times"/>
                <w:color w:val="auto"/>
                <w:sz w:val="20"/>
                <w:szCs w:val="20"/>
              </w:rPr>
              <w:t xml:space="preserve">WVU </w:t>
            </w:r>
            <w:r w:rsidR="007D3010" w:rsidRPr="00A363FB">
              <w:rPr>
                <w:rFonts w:eastAsia="Times"/>
                <w:color w:val="auto"/>
                <w:sz w:val="20"/>
                <w:szCs w:val="20"/>
              </w:rPr>
              <w:t>O</w:t>
            </w:r>
            <w:r w:rsidR="00A41010" w:rsidRPr="00A363FB">
              <w:rPr>
                <w:rFonts w:eastAsia="Times"/>
                <w:color w:val="auto"/>
                <w:sz w:val="20"/>
                <w:szCs w:val="20"/>
              </w:rPr>
              <w:t xml:space="preserve">ncology </w:t>
            </w:r>
            <w:r w:rsidR="007D3010" w:rsidRPr="00A363FB">
              <w:rPr>
                <w:rFonts w:eastAsia="Times"/>
                <w:color w:val="auto"/>
                <w:sz w:val="20"/>
                <w:szCs w:val="20"/>
              </w:rPr>
              <w:t>I</w:t>
            </w:r>
            <w:r w:rsidR="00A41010" w:rsidRPr="00A363FB">
              <w:rPr>
                <w:rFonts w:eastAsia="Times"/>
                <w:color w:val="auto"/>
                <w:sz w:val="20"/>
                <w:szCs w:val="20"/>
              </w:rPr>
              <w:t xml:space="preserve">nterest </w:t>
            </w:r>
            <w:r w:rsidR="007D3010" w:rsidRPr="00A363FB">
              <w:rPr>
                <w:rFonts w:eastAsia="Times"/>
                <w:color w:val="auto"/>
                <w:sz w:val="20"/>
                <w:szCs w:val="20"/>
              </w:rPr>
              <w:t>G</w:t>
            </w:r>
            <w:r w:rsidR="00A41010" w:rsidRPr="00A363FB">
              <w:rPr>
                <w:rFonts w:eastAsia="Times"/>
                <w:color w:val="auto"/>
                <w:sz w:val="20"/>
                <w:szCs w:val="20"/>
              </w:rPr>
              <w:t>roup</w:t>
            </w:r>
          </w:p>
          <w:p w14:paraId="2C81B3B8" w14:textId="1A33B8A1" w:rsidR="002A16B9" w:rsidRPr="00A363FB" w:rsidRDefault="002A16B9" w:rsidP="007018D4">
            <w:pPr>
              <w:pStyle w:val="ListParagraph"/>
              <w:numPr>
                <w:ilvl w:val="0"/>
                <w:numId w:val="28"/>
              </w:num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Advances in Stereotactic Body Radiation Therapy for Primary and Metastatic Cancers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, West Virginia Oncology Society Annual Meeting</w:t>
            </w:r>
            <w:r w:rsidR="007D3010" w:rsidRPr="00A363FB">
              <w:rPr>
                <w:rFonts w:eastAsia="Times"/>
                <w:color w:val="auto"/>
                <w:sz w:val="20"/>
                <w:szCs w:val="20"/>
              </w:rPr>
              <w:t>, Morgantown, WV</w:t>
            </w:r>
          </w:p>
          <w:p w14:paraId="496AC2A7" w14:textId="4C34E6D3" w:rsidR="002A16B9" w:rsidRPr="00A363FB" w:rsidRDefault="002A16B9" w:rsidP="007018D4">
            <w:pPr>
              <w:pStyle w:val="ListParagraph"/>
              <w:numPr>
                <w:ilvl w:val="0"/>
                <w:numId w:val="28"/>
              </w:num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Advances in Stereotactic Body Radiation Therapy for Primary and Metastatic Cancers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, Mon General Hospital Grand Rounds</w:t>
            </w:r>
            <w:r w:rsidR="007D3010" w:rsidRPr="00A363FB">
              <w:rPr>
                <w:rFonts w:eastAsia="Times"/>
                <w:color w:val="auto"/>
                <w:sz w:val="20"/>
                <w:szCs w:val="20"/>
              </w:rPr>
              <w:t>, Morgantown, WV</w:t>
            </w:r>
          </w:p>
        </w:tc>
        <w:tc>
          <w:tcPr>
            <w:tcW w:w="1880" w:type="dxa"/>
          </w:tcPr>
          <w:p w14:paraId="03CACC58" w14:textId="59BBFD74" w:rsidR="00C14A81" w:rsidRDefault="00C14A81" w:rsidP="007018D4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lastRenderedPageBreak/>
              <w:t>Oct 2020</w:t>
            </w:r>
          </w:p>
          <w:p w14:paraId="485F1C3B" w14:textId="77777777" w:rsidR="00C14A81" w:rsidRDefault="00C14A81" w:rsidP="007018D4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0324DDBD" w14:textId="23A6EFFE" w:rsidR="00C14A81" w:rsidRDefault="00C14A81" w:rsidP="007018D4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Oct 2020</w:t>
            </w:r>
          </w:p>
          <w:p w14:paraId="385B5A60" w14:textId="77777777" w:rsidR="00C14A81" w:rsidRDefault="00C14A81" w:rsidP="007018D4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767C1DEE" w14:textId="3003FA74" w:rsidR="00FA6029" w:rsidRPr="00A363FB" w:rsidRDefault="009800FB" w:rsidP="007018D4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color w:val="auto"/>
                <w:sz w:val="20"/>
                <w:szCs w:val="20"/>
                <w:shd w:val="clear" w:color="auto" w:fill="FFFFFF"/>
              </w:rPr>
              <w:t>Sep 2019</w:t>
            </w:r>
          </w:p>
          <w:p w14:paraId="129521AF" w14:textId="77777777" w:rsidR="009800FB" w:rsidRPr="00A363FB" w:rsidRDefault="009800FB" w:rsidP="007018D4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274D474D" w14:textId="77777777" w:rsidR="009800FB" w:rsidRPr="00A363FB" w:rsidRDefault="009800FB" w:rsidP="007018D4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36EDF84D" w14:textId="77019ACA" w:rsidR="009800FB" w:rsidRPr="00A363FB" w:rsidRDefault="002A16B9" w:rsidP="007018D4">
            <w:pPr>
              <w:rPr>
                <w:bCs/>
                <w:color w:val="auto"/>
                <w:sz w:val="20"/>
                <w:szCs w:val="20"/>
              </w:rPr>
            </w:pPr>
            <w:r w:rsidRPr="00A363FB">
              <w:rPr>
                <w:bCs/>
                <w:color w:val="auto"/>
                <w:sz w:val="20"/>
                <w:szCs w:val="20"/>
              </w:rPr>
              <w:t>Apr</w:t>
            </w:r>
            <w:r w:rsidR="009800FB" w:rsidRPr="00A363FB">
              <w:rPr>
                <w:bCs/>
                <w:color w:val="auto"/>
                <w:sz w:val="20"/>
                <w:szCs w:val="20"/>
              </w:rPr>
              <w:t xml:space="preserve"> 2019</w:t>
            </w:r>
          </w:p>
          <w:p w14:paraId="6B870246" w14:textId="77777777" w:rsidR="009800FB" w:rsidRPr="00A363FB" w:rsidRDefault="009800FB" w:rsidP="007018D4">
            <w:pPr>
              <w:rPr>
                <w:bCs/>
                <w:color w:val="auto"/>
                <w:sz w:val="20"/>
                <w:szCs w:val="20"/>
              </w:rPr>
            </w:pPr>
          </w:p>
          <w:p w14:paraId="0515466E" w14:textId="7D172E03" w:rsidR="009800FB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Apr </w:t>
            </w:r>
            <w:r w:rsidR="009800FB" w:rsidRPr="00A363FB">
              <w:rPr>
                <w:rFonts w:eastAsia="Times"/>
                <w:color w:val="auto"/>
                <w:sz w:val="20"/>
                <w:szCs w:val="20"/>
              </w:rPr>
              <w:t>2019</w:t>
            </w:r>
          </w:p>
          <w:p w14:paraId="1C3B9AAB" w14:textId="77777777" w:rsidR="009800FB" w:rsidRPr="00A363FB" w:rsidRDefault="009800F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891B4CD" w14:textId="77777777" w:rsidR="00520026" w:rsidRPr="00A363FB" w:rsidRDefault="00520026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B66919E" w14:textId="67887AE2" w:rsidR="009800FB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Apr</w:t>
            </w:r>
            <w:r w:rsidR="009800FB" w:rsidRPr="00A363FB">
              <w:rPr>
                <w:rFonts w:eastAsia="Times"/>
                <w:color w:val="auto"/>
                <w:sz w:val="20"/>
                <w:szCs w:val="20"/>
              </w:rPr>
              <w:t xml:space="preserve"> 2019</w:t>
            </w:r>
          </w:p>
          <w:p w14:paraId="58ED5E0C" w14:textId="77777777" w:rsidR="009800FB" w:rsidRPr="00A363FB" w:rsidRDefault="009800F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5E99A85" w14:textId="659CF7ED" w:rsidR="00520026" w:rsidRPr="00A363FB" w:rsidRDefault="0052002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Nov 2018</w:t>
            </w:r>
          </w:p>
          <w:p w14:paraId="532EDF41" w14:textId="77777777" w:rsidR="00520026" w:rsidRPr="00A363FB" w:rsidRDefault="00520026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1C187BE" w14:textId="0FDEFF51" w:rsidR="007C1722" w:rsidRPr="00A363FB" w:rsidRDefault="007C1722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Oct 2018</w:t>
            </w:r>
          </w:p>
          <w:p w14:paraId="78813519" w14:textId="77777777" w:rsidR="007C1722" w:rsidRPr="00A363FB" w:rsidRDefault="007C1722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5313E10E" w14:textId="77777777" w:rsidR="009800FB" w:rsidRPr="00A363FB" w:rsidRDefault="009800FB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Oct 2018</w:t>
            </w:r>
          </w:p>
          <w:p w14:paraId="3CADB65F" w14:textId="77777777" w:rsidR="009800FB" w:rsidRPr="00A363FB" w:rsidRDefault="009800F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613CBAB" w14:textId="6DD3BF95" w:rsidR="009800FB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Apr</w:t>
            </w:r>
            <w:r w:rsidR="009800FB" w:rsidRPr="00A363FB">
              <w:rPr>
                <w:rFonts w:eastAsia="Times"/>
                <w:color w:val="auto"/>
                <w:sz w:val="20"/>
                <w:szCs w:val="20"/>
              </w:rPr>
              <w:t xml:space="preserve"> 2018</w:t>
            </w:r>
          </w:p>
          <w:p w14:paraId="7FF9472E" w14:textId="77777777" w:rsidR="009800FB" w:rsidRPr="00A363FB" w:rsidRDefault="009800F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185EBA3" w14:textId="77777777" w:rsidR="00921817" w:rsidRDefault="00921817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3F223E8" w14:textId="78D57F6A" w:rsidR="009800FB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Apr</w:t>
            </w:r>
            <w:r w:rsidR="009800FB" w:rsidRPr="00A363FB">
              <w:rPr>
                <w:rFonts w:eastAsia="Times"/>
                <w:color w:val="auto"/>
                <w:sz w:val="20"/>
                <w:szCs w:val="20"/>
              </w:rPr>
              <w:t xml:space="preserve"> 2018</w:t>
            </w:r>
          </w:p>
          <w:p w14:paraId="0099C953" w14:textId="77777777" w:rsidR="002A16B9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7CDCBA15" w14:textId="77777777" w:rsidR="00520026" w:rsidRPr="00A363FB" w:rsidRDefault="0052002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bookmarkStart w:id="0" w:name="_GoBack"/>
            <w:r w:rsidRPr="00A363FB">
              <w:rPr>
                <w:rFonts w:eastAsia="Times"/>
                <w:color w:val="auto"/>
                <w:sz w:val="20"/>
                <w:szCs w:val="20"/>
              </w:rPr>
              <w:t>Nov 2017</w:t>
            </w:r>
          </w:p>
          <w:bookmarkEnd w:id="0"/>
          <w:p w14:paraId="67A60C5C" w14:textId="77777777" w:rsidR="00520026" w:rsidRPr="00A363FB" w:rsidRDefault="00520026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22D2450" w14:textId="0244738D" w:rsidR="00520026" w:rsidRPr="00A363FB" w:rsidRDefault="0052002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Nov 2017</w:t>
            </w:r>
          </w:p>
          <w:p w14:paraId="18D6C4B1" w14:textId="77777777" w:rsidR="00520026" w:rsidRPr="00A363FB" w:rsidRDefault="00520026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7710BB8E" w14:textId="77777777" w:rsidR="009800FB" w:rsidRPr="00A363FB" w:rsidRDefault="009800FB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Sep 2017</w:t>
            </w:r>
          </w:p>
          <w:p w14:paraId="2123F373" w14:textId="77777777" w:rsidR="002A16B9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7B3F4935" w14:textId="77777777" w:rsidR="002A16B9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02154AD4" w14:textId="22F7D664" w:rsidR="00214FB2" w:rsidRPr="00A363FB" w:rsidRDefault="00214FB2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Jul 2017</w:t>
            </w:r>
          </w:p>
          <w:p w14:paraId="58B052E7" w14:textId="77777777" w:rsidR="002A16B9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Jun 2016, Jun 2017</w:t>
            </w:r>
          </w:p>
          <w:p w14:paraId="155B34ED" w14:textId="77777777" w:rsidR="00A41010" w:rsidRPr="00A363FB" w:rsidRDefault="00A41010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F6B82A0" w14:textId="10ED713A" w:rsidR="007379E2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Feb 2016–</w:t>
            </w:r>
            <w:r w:rsidR="00921817">
              <w:rPr>
                <w:rFonts w:eastAsia="Times"/>
                <w:color w:val="auto"/>
                <w:sz w:val="20"/>
                <w:szCs w:val="20"/>
              </w:rPr>
              <w:t>Dec 2019</w:t>
            </w:r>
          </w:p>
          <w:p w14:paraId="0A8498BB" w14:textId="21E241AA" w:rsidR="002A16B9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May 2015</w:t>
            </w:r>
          </w:p>
          <w:p w14:paraId="3DB407D8" w14:textId="77777777" w:rsidR="00A41010" w:rsidRPr="00A363FB" w:rsidRDefault="00A41010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73AE099A" w14:textId="3E9DBBE4" w:rsidR="002A16B9" w:rsidRPr="00A363FB" w:rsidRDefault="002A16B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Mar 2015</w:t>
            </w:r>
          </w:p>
        </w:tc>
      </w:tr>
      <w:tr w:rsidR="00A363FB" w:rsidRPr="00A363FB" w14:paraId="31B24D2B" w14:textId="77777777" w:rsidTr="007018D4">
        <w:tc>
          <w:tcPr>
            <w:tcW w:w="1615" w:type="dxa"/>
          </w:tcPr>
          <w:p w14:paraId="6EA4E350" w14:textId="46FD541F" w:rsidR="002502F7" w:rsidRPr="00A363FB" w:rsidRDefault="002502F7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Reviewer</w:t>
            </w:r>
          </w:p>
        </w:tc>
        <w:tc>
          <w:tcPr>
            <w:tcW w:w="7290" w:type="dxa"/>
          </w:tcPr>
          <w:p w14:paraId="2BDF6821" w14:textId="17135A3F" w:rsidR="007C1722" w:rsidRPr="00A363FB" w:rsidRDefault="007C1722" w:rsidP="007018D4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color w:val="auto"/>
                <w:sz w:val="20"/>
                <w:szCs w:val="20"/>
              </w:rPr>
              <w:t>NCI Clinical Oncology Study Section</w:t>
            </w:r>
          </w:p>
          <w:p w14:paraId="46B1729E" w14:textId="77777777" w:rsidR="002502F7" w:rsidRPr="00A363FB" w:rsidRDefault="002502F7" w:rsidP="007018D4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ABR Self-Assessment Module Reviewer</w:t>
            </w:r>
          </w:p>
          <w:p w14:paraId="2086E94C" w14:textId="2AC03C8B" w:rsidR="002502F7" w:rsidRPr="00A363FB" w:rsidRDefault="002502F7" w:rsidP="007018D4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AACE Abstract Reviewer for International Cancer Education Conference</w:t>
            </w:r>
          </w:p>
          <w:p w14:paraId="72B0D08A" w14:textId="15D1CD3A" w:rsidR="002502F7" w:rsidRPr="00A363FB" w:rsidRDefault="007C1722" w:rsidP="007018D4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Pilot </w:t>
            </w:r>
            <w:r w:rsidR="002502F7" w:rsidRPr="00A363FB">
              <w:rPr>
                <w:rFonts w:eastAsia="Times"/>
                <w:color w:val="auto"/>
                <w:sz w:val="20"/>
                <w:szCs w:val="20"/>
              </w:rPr>
              <w:t xml:space="preserve">Grant Reviewer, West Virginia Clinical &amp;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Translational Science Institute</w:t>
            </w:r>
          </w:p>
          <w:p w14:paraId="043D265D" w14:textId="61D3CFA5" w:rsidR="002502F7" w:rsidRPr="00A363FB" w:rsidRDefault="002502F7" w:rsidP="007018D4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Ad Hoc Journal Peer Reviewer for </w:t>
            </w:r>
            <w:proofErr w:type="spellStart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>Int</w:t>
            </w:r>
            <w:proofErr w:type="spellEnd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 xml:space="preserve"> J </w:t>
            </w:r>
            <w:proofErr w:type="spellStart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>Radiat</w:t>
            </w:r>
            <w:proofErr w:type="spellEnd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>Oncol</w:t>
            </w:r>
            <w:proofErr w:type="spellEnd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>Biol</w:t>
            </w:r>
            <w:proofErr w:type="spellEnd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 xml:space="preserve"> Phys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,</w:t>
            </w:r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>Pract</w:t>
            </w:r>
            <w:proofErr w:type="spellEnd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>Radiat</w:t>
            </w:r>
            <w:proofErr w:type="spellEnd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>Oncol</w:t>
            </w:r>
            <w:proofErr w:type="spellEnd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 xml:space="preserve">, J </w:t>
            </w:r>
            <w:proofErr w:type="spellStart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>Radiat</w:t>
            </w:r>
            <w:proofErr w:type="spellEnd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>Oncol</w:t>
            </w:r>
            <w:proofErr w:type="spellEnd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 xml:space="preserve">, J Cancer </w:t>
            </w:r>
            <w:proofErr w:type="spellStart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>Educ</w:t>
            </w:r>
            <w:proofErr w:type="spellEnd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 xml:space="preserve">, Ann </w:t>
            </w:r>
            <w:proofErr w:type="spellStart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>Palliat</w:t>
            </w:r>
            <w:proofErr w:type="spellEnd"/>
            <w:r w:rsidRPr="00A363FB">
              <w:rPr>
                <w:i/>
                <w:color w:val="auto"/>
                <w:sz w:val="20"/>
                <w:szCs w:val="20"/>
                <w:shd w:val="clear" w:color="auto" w:fill="FFFFFF"/>
              </w:rPr>
              <w:t xml:space="preserve"> Med</w:t>
            </w:r>
          </w:p>
        </w:tc>
        <w:tc>
          <w:tcPr>
            <w:tcW w:w="1880" w:type="dxa"/>
          </w:tcPr>
          <w:p w14:paraId="5C79DC5B" w14:textId="4A07751C" w:rsidR="007C1722" w:rsidRPr="00A363FB" w:rsidRDefault="007C1722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Oct 2018</w:t>
            </w:r>
          </w:p>
          <w:p w14:paraId="38F56460" w14:textId="696F0924" w:rsidR="002502F7" w:rsidRPr="00A363FB" w:rsidRDefault="007C1722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Apr</w:t>
            </w:r>
            <w:r w:rsidR="002502F7" w:rsidRPr="00A363FB">
              <w:rPr>
                <w:rFonts w:eastAsia="Times"/>
                <w:color w:val="auto"/>
                <w:sz w:val="20"/>
                <w:szCs w:val="20"/>
              </w:rPr>
              <w:t xml:space="preserve"> 2016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="002502F7"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  <w:p w14:paraId="39187F42" w14:textId="4A602D12" w:rsidR="002502F7" w:rsidRPr="00A363FB" w:rsidRDefault="007C1722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Apr </w:t>
            </w:r>
            <w:r w:rsidR="002502F7" w:rsidRPr="00A363FB">
              <w:rPr>
                <w:rFonts w:eastAsia="Times"/>
                <w:color w:val="auto"/>
                <w:sz w:val="20"/>
                <w:szCs w:val="20"/>
              </w:rPr>
              <w:t>2014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, Apr </w:t>
            </w:r>
            <w:r w:rsidR="002502F7" w:rsidRPr="00A363FB">
              <w:rPr>
                <w:rFonts w:eastAsia="Times"/>
                <w:color w:val="auto"/>
                <w:sz w:val="20"/>
                <w:szCs w:val="20"/>
              </w:rPr>
              <w:t>2017</w:t>
            </w:r>
          </w:p>
          <w:p w14:paraId="7A67E708" w14:textId="33790A3E" w:rsidR="002502F7" w:rsidRPr="00A363FB" w:rsidRDefault="007C1722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Apr </w:t>
            </w:r>
            <w:r w:rsidR="002502F7" w:rsidRPr="00A363FB">
              <w:rPr>
                <w:rFonts w:eastAsia="Times"/>
                <w:color w:val="auto"/>
                <w:sz w:val="20"/>
                <w:szCs w:val="20"/>
              </w:rPr>
              <w:t>2014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, Apr </w:t>
            </w:r>
            <w:r w:rsidR="002502F7" w:rsidRPr="00A363FB">
              <w:rPr>
                <w:rFonts w:eastAsia="Times"/>
                <w:color w:val="auto"/>
                <w:sz w:val="20"/>
                <w:szCs w:val="20"/>
              </w:rPr>
              <w:t>2018</w:t>
            </w:r>
          </w:p>
          <w:p w14:paraId="31981033" w14:textId="5B63293C" w:rsidR="002502F7" w:rsidRPr="00A363FB" w:rsidRDefault="002502F7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2014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present</w:t>
            </w:r>
          </w:p>
        </w:tc>
      </w:tr>
      <w:tr w:rsidR="00A363FB" w:rsidRPr="00A363FB" w14:paraId="0E0A4EF1" w14:textId="77777777" w:rsidTr="007018D4">
        <w:trPr>
          <w:trHeight w:val="2960"/>
        </w:trPr>
        <w:tc>
          <w:tcPr>
            <w:tcW w:w="1615" w:type="dxa"/>
          </w:tcPr>
          <w:p w14:paraId="20473FE4" w14:textId="77777777" w:rsidR="002502F7" w:rsidRPr="00A363FB" w:rsidRDefault="002502F7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Grants</w:t>
            </w:r>
          </w:p>
        </w:tc>
        <w:tc>
          <w:tcPr>
            <w:tcW w:w="7290" w:type="dxa"/>
          </w:tcPr>
          <w:p w14:paraId="5AEAC7AC" w14:textId="75699E1C" w:rsidR="002F63B1" w:rsidRDefault="002F63B1" w:rsidP="007018D4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Radiation Oncology Institute, </w:t>
            </w:r>
            <w:r w:rsidRPr="00472137">
              <w:rPr>
                <w:i/>
                <w:sz w:val="20"/>
                <w:szCs w:val="20"/>
              </w:rPr>
              <w:t>Recruiting More Underrepresented Minority S</w:t>
            </w:r>
            <w:r>
              <w:rPr>
                <w:i/>
                <w:sz w:val="20"/>
                <w:szCs w:val="20"/>
              </w:rPr>
              <w:t>tudents into Radiation Oncology</w:t>
            </w:r>
            <w:r>
              <w:rPr>
                <w:sz w:val="20"/>
                <w:szCs w:val="20"/>
              </w:rPr>
              <w:t>, $30,000/24 months</w:t>
            </w:r>
          </w:p>
          <w:p w14:paraId="686ADC6D" w14:textId="09BC8D64" w:rsidR="002502F7" w:rsidRPr="00A363FB" w:rsidRDefault="002502F7" w:rsidP="007018D4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color w:val="auto"/>
                <w:sz w:val="20"/>
                <w:szCs w:val="20"/>
              </w:rPr>
              <w:t>WVCTSI/WVUCI Pilot Grant</w:t>
            </w:r>
            <w:r w:rsidR="007C1722" w:rsidRPr="00A363FB">
              <w:rPr>
                <w:color w:val="auto"/>
                <w:sz w:val="20"/>
                <w:szCs w:val="20"/>
              </w:rPr>
              <w:t xml:space="preserve">, $50,000/12 months, </w:t>
            </w:r>
            <w:r w:rsidR="00E10FBA" w:rsidRPr="00A363FB">
              <w:rPr>
                <w:rStyle w:val="normaltextrun"/>
                <w:i/>
                <w:color w:val="auto"/>
                <w:sz w:val="20"/>
                <w:szCs w:val="20"/>
                <w:shd w:val="clear" w:color="auto" w:fill="FFFFFF"/>
              </w:rPr>
              <w:t>Development of a Novel </w:t>
            </w:r>
            <w:proofErr w:type="spellStart"/>
            <w:r w:rsidR="00E10FBA" w:rsidRPr="00A363FB">
              <w:rPr>
                <w:rStyle w:val="normaltextrun"/>
                <w:i/>
                <w:color w:val="auto"/>
                <w:sz w:val="20"/>
                <w:szCs w:val="20"/>
                <w:shd w:val="clear" w:color="auto" w:fill="FFFFFF"/>
              </w:rPr>
              <w:t>Radioprotective</w:t>
            </w:r>
            <w:proofErr w:type="spellEnd"/>
            <w:r w:rsidR="00E10FBA" w:rsidRPr="00A363FB">
              <w:rPr>
                <w:rStyle w:val="normaltextrun"/>
                <w:i/>
                <w:color w:val="auto"/>
                <w:sz w:val="20"/>
                <w:szCs w:val="20"/>
                <w:shd w:val="clear" w:color="auto" w:fill="FFFFFF"/>
              </w:rPr>
              <w:t> Therapeutic for the Small Intestines</w:t>
            </w:r>
          </w:p>
          <w:p w14:paraId="44043B95" w14:textId="32022DEA" w:rsidR="00E16B72" w:rsidRPr="00A363FB" w:rsidRDefault="00E16B72" w:rsidP="007018D4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5760"/>
                <w:tab w:val="right" w:pos="10800"/>
              </w:tabs>
              <w:adjustRightInd w:val="0"/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West Virginia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IDeA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>-CTR Pilot Grant</w:t>
            </w:r>
            <w:r w:rsidR="007C1722" w:rsidRPr="00A363FB">
              <w:rPr>
                <w:rFonts w:eastAsia="Times"/>
                <w:color w:val="auto"/>
                <w:sz w:val="20"/>
                <w:szCs w:val="20"/>
              </w:rPr>
              <w:t xml:space="preserve"> (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U54GM104942, NIH/NIGMS</w:t>
            </w:r>
            <w:r w:rsidR="007C1722" w:rsidRPr="00A363FB">
              <w:rPr>
                <w:rFonts w:eastAsia="Times"/>
                <w:color w:val="auto"/>
                <w:sz w:val="20"/>
                <w:szCs w:val="20"/>
              </w:rPr>
              <w:t xml:space="preserve">), </w:t>
            </w:r>
            <w:r w:rsidR="007C1722" w:rsidRPr="00A363FB">
              <w:rPr>
                <w:color w:val="auto"/>
                <w:sz w:val="20"/>
                <w:szCs w:val="20"/>
              </w:rPr>
              <w:t>$5,000/6 months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, </w:t>
            </w:r>
            <w:r w:rsidRPr="00A363FB">
              <w:rPr>
                <w:rStyle w:val="normaltextrun1"/>
                <w:i/>
                <w:color w:val="auto"/>
                <w:sz w:val="20"/>
                <w:szCs w:val="20"/>
              </w:rPr>
              <w:t>Measurement of Tumor Oxygenation Using Electron Paramagnetic Resonance</w:t>
            </w:r>
          </w:p>
          <w:p w14:paraId="66973031" w14:textId="22DE9B10" w:rsidR="002502F7" w:rsidRPr="00A363FB" w:rsidRDefault="002502F7" w:rsidP="007018D4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WVU</w:t>
            </w:r>
            <w:r w:rsidR="00884C19" w:rsidRPr="00A363FB">
              <w:rPr>
                <w:rFonts w:eastAsia="Times"/>
                <w:color w:val="auto"/>
                <w:sz w:val="20"/>
                <w:szCs w:val="20"/>
              </w:rPr>
              <w:t>CI/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American </w:t>
            </w:r>
            <w:r w:rsidR="00884C19" w:rsidRPr="00A363FB">
              <w:rPr>
                <w:rFonts w:eastAsia="Times"/>
                <w:color w:val="auto"/>
                <w:sz w:val="20"/>
                <w:szCs w:val="20"/>
              </w:rPr>
              <w:t>Cancer Society IRG Pilot Project Grant (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IRG-16-143-07-IRG</w:t>
            </w:r>
            <w:r w:rsidR="00884C19" w:rsidRPr="00A363FB">
              <w:rPr>
                <w:rFonts w:eastAsia="Times"/>
                <w:color w:val="auto"/>
                <w:sz w:val="20"/>
                <w:szCs w:val="20"/>
              </w:rPr>
              <w:t>), $29,910/12 months,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="00E10FBA" w:rsidRPr="00A363FB">
              <w:rPr>
                <w:i/>
                <w:color w:val="auto"/>
                <w:sz w:val="20"/>
                <w:szCs w:val="20"/>
              </w:rPr>
              <w:t>Methionine-Restricted Diet to Potentiate The Effects of Radiation Therapy</w:t>
            </w:r>
          </w:p>
          <w:p w14:paraId="50A1720A" w14:textId="7A9801CA" w:rsidR="00E16B72" w:rsidRPr="00A363FB" w:rsidRDefault="00E16B72" w:rsidP="007018D4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5760"/>
                <w:tab w:val="right" w:pos="10800"/>
              </w:tabs>
              <w:adjustRightInd w:val="0"/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ASCO Sponsored Cancer Interest Group, Faculty Mentor, $500</w:t>
            </w:r>
            <w:r w:rsidR="00884C19" w:rsidRPr="00A363FB">
              <w:rPr>
                <w:rFonts w:eastAsia="Times"/>
                <w:color w:val="auto"/>
                <w:sz w:val="20"/>
                <w:szCs w:val="20"/>
              </w:rPr>
              <w:t>/12 months</w:t>
            </w:r>
          </w:p>
          <w:p w14:paraId="53730CF4" w14:textId="28ACB144" w:rsidR="002502F7" w:rsidRPr="00A363FB" w:rsidRDefault="00E16B72" w:rsidP="007018D4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5760"/>
                <w:tab w:val="right" w:pos="10800"/>
              </w:tabs>
              <w:adjustRightInd w:val="0"/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West Virginia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IDeA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>-CTR Research Scholar Award</w:t>
            </w:r>
            <w:r w:rsidR="007C1798" w:rsidRPr="00A363FB">
              <w:rPr>
                <w:rFonts w:eastAsia="Times"/>
                <w:color w:val="auto"/>
                <w:sz w:val="20"/>
                <w:szCs w:val="20"/>
              </w:rPr>
              <w:t xml:space="preserve"> (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U54 GM104942</w:t>
            </w:r>
            <w:r w:rsidR="00611197"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NIH/NIGMS</w:t>
            </w:r>
            <w:r w:rsidR="007C1798" w:rsidRPr="00A363FB">
              <w:rPr>
                <w:rFonts w:eastAsia="Times"/>
                <w:color w:val="auto"/>
                <w:sz w:val="20"/>
                <w:szCs w:val="20"/>
              </w:rPr>
              <w:t>)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,</w:t>
            </w:r>
            <w:r w:rsidR="007C1798" w:rsidRPr="00A363FB">
              <w:rPr>
                <w:rFonts w:eastAsia="Times"/>
                <w:color w:val="auto"/>
                <w:sz w:val="20"/>
                <w:szCs w:val="20"/>
              </w:rPr>
              <w:t xml:space="preserve"> $30,000+10% salary support/24 months, </w:t>
            </w:r>
            <w:r w:rsidRPr="00A363FB">
              <w:rPr>
                <w:i/>
                <w:color w:val="auto"/>
                <w:sz w:val="20"/>
                <w:szCs w:val="20"/>
              </w:rPr>
              <w:t xml:space="preserve">Use of Response-Adapted </w:t>
            </w:r>
            <w:proofErr w:type="spellStart"/>
            <w:r w:rsidRPr="00A363FB">
              <w:rPr>
                <w:i/>
                <w:color w:val="auto"/>
                <w:sz w:val="20"/>
                <w:szCs w:val="20"/>
              </w:rPr>
              <w:t>Hypofractionated</w:t>
            </w:r>
            <w:proofErr w:type="spellEnd"/>
            <w:r w:rsidRPr="00A363FB">
              <w:rPr>
                <w:i/>
                <w:color w:val="auto"/>
                <w:sz w:val="20"/>
                <w:szCs w:val="20"/>
              </w:rPr>
              <w:t xml:space="preserve"> Radiation Therapy to Potentiate the Systemic Immune Response to Checkpoint Inhibitors in Non-Small Cell Lung Cancer</w:t>
            </w:r>
          </w:p>
        </w:tc>
        <w:tc>
          <w:tcPr>
            <w:tcW w:w="1880" w:type="dxa"/>
          </w:tcPr>
          <w:p w14:paraId="40B859C5" w14:textId="0608695D" w:rsidR="00E16B72" w:rsidRDefault="002F63B1" w:rsidP="0070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2020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Nov2022</w:t>
            </w:r>
          </w:p>
          <w:p w14:paraId="08ACF463" w14:textId="77777777" w:rsidR="002F63B1" w:rsidRPr="00A363FB" w:rsidRDefault="002F63B1" w:rsidP="007018D4">
            <w:pPr>
              <w:rPr>
                <w:color w:val="auto"/>
                <w:sz w:val="20"/>
                <w:szCs w:val="20"/>
              </w:rPr>
            </w:pPr>
          </w:p>
          <w:p w14:paraId="3C2F6044" w14:textId="03E893D2" w:rsidR="00E16B72" w:rsidRPr="00A363FB" w:rsidRDefault="00E16B72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Jan 2019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Jun 2019 </w:t>
            </w:r>
          </w:p>
          <w:p w14:paraId="37AA3835" w14:textId="77777777" w:rsidR="00E16B72" w:rsidRPr="00A363FB" w:rsidRDefault="00E16B72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CFC09F8" w14:textId="77777777" w:rsidR="00E16B72" w:rsidRPr="00A363FB" w:rsidRDefault="00E16B72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1AC38A6" w14:textId="7B47400B" w:rsidR="00E16B72" w:rsidRPr="00A363FB" w:rsidRDefault="002502F7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2018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Jul 2019</w:t>
            </w:r>
          </w:p>
          <w:p w14:paraId="2BC49AA3" w14:textId="77777777" w:rsidR="00E16B72" w:rsidRPr="00A363FB" w:rsidRDefault="00E16B72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C171FA7" w14:textId="77777777" w:rsidR="00E16B72" w:rsidRPr="00A363FB" w:rsidRDefault="00E16B72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3215372" w14:textId="42DFB165" w:rsidR="00E16B72" w:rsidRPr="00A363FB" w:rsidRDefault="00E16B72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Jan 2017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Jul 2019</w:t>
            </w:r>
          </w:p>
          <w:p w14:paraId="7B58C0B1" w14:textId="77777777" w:rsidR="00E16B72" w:rsidRPr="00A363FB" w:rsidRDefault="00E16B72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4F22864" w14:textId="4F1199F6" w:rsidR="00E16B72" w:rsidRPr="00A363FB" w:rsidRDefault="00E16B72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Jul 2016</w:t>
            </w:r>
            <w:r w:rsidR="0091561F" w:rsidRPr="00A363FB">
              <w:rPr>
                <w:rFonts w:eastAsia="Times"/>
                <w:color w:val="auto"/>
                <w:sz w:val="20"/>
                <w:szCs w:val="20"/>
              </w:rPr>
              <w:t>–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Jun 2018</w:t>
            </w:r>
          </w:p>
          <w:p w14:paraId="0697F122" w14:textId="7B9EB8B8" w:rsidR="002502F7" w:rsidRPr="00A363FB" w:rsidRDefault="002502F7" w:rsidP="007018D4">
            <w:pPr>
              <w:rPr>
                <w:color w:val="auto"/>
                <w:sz w:val="20"/>
                <w:szCs w:val="20"/>
              </w:rPr>
            </w:pPr>
          </w:p>
        </w:tc>
      </w:tr>
      <w:tr w:rsidR="00A363FB" w:rsidRPr="00A363FB" w14:paraId="496AC2C4" w14:textId="76B35626" w:rsidTr="007018D4">
        <w:tc>
          <w:tcPr>
            <w:tcW w:w="1615" w:type="dxa"/>
          </w:tcPr>
          <w:p w14:paraId="13B50CD9" w14:textId="77777777" w:rsidR="00E10FBA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Abstracts </w:t>
            </w:r>
          </w:p>
          <w:p w14:paraId="496AC2A9" w14:textId="23BA8F4A" w:rsidR="00FA6029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7290" w:type="dxa"/>
          </w:tcPr>
          <w:p w14:paraId="01A4525F" w14:textId="33965AF8" w:rsidR="00032145" w:rsidRPr="00032145" w:rsidRDefault="00032145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032145">
              <w:rPr>
                <w:rFonts w:eastAsia="Times"/>
                <w:color w:val="auto"/>
                <w:sz w:val="20"/>
                <w:szCs w:val="20"/>
              </w:rPr>
              <w:t xml:space="preserve">Poster Presentation – </w:t>
            </w:r>
            <w:proofErr w:type="spellStart"/>
            <w:r>
              <w:rPr>
                <w:rFonts w:eastAsia="Times"/>
                <w:color w:val="auto"/>
                <w:sz w:val="20"/>
                <w:szCs w:val="20"/>
              </w:rPr>
              <w:t>Fiano</w:t>
            </w:r>
            <w:proofErr w:type="spellEnd"/>
            <w:r>
              <w:rPr>
                <w:rFonts w:eastAsia="Times"/>
                <w:color w:val="auto"/>
                <w:sz w:val="20"/>
                <w:szCs w:val="20"/>
              </w:rPr>
              <w:t xml:space="preserve"> R, Mattes M, </w:t>
            </w:r>
            <w:proofErr w:type="spellStart"/>
            <w:r>
              <w:rPr>
                <w:rFonts w:eastAsia="Times"/>
                <w:color w:val="auto"/>
                <w:sz w:val="20"/>
                <w:szCs w:val="20"/>
              </w:rPr>
              <w:t>Sambamoorthi</w:t>
            </w:r>
            <w:proofErr w:type="spellEnd"/>
            <w:r>
              <w:rPr>
                <w:rFonts w:eastAsia="Times"/>
                <w:color w:val="auto"/>
                <w:sz w:val="20"/>
                <w:szCs w:val="20"/>
              </w:rPr>
              <w:t xml:space="preserve"> U. </w:t>
            </w:r>
            <w:r w:rsidRPr="00032145">
              <w:rPr>
                <w:rFonts w:eastAsia="Times"/>
                <w:i/>
                <w:color w:val="auto"/>
                <w:sz w:val="20"/>
                <w:szCs w:val="20"/>
              </w:rPr>
              <w:t xml:space="preserve">Associations of </w:t>
            </w:r>
            <w:proofErr w:type="spellStart"/>
            <w:r w:rsidRPr="00032145">
              <w:rPr>
                <w:rFonts w:eastAsia="Times"/>
                <w:i/>
                <w:color w:val="auto"/>
                <w:sz w:val="20"/>
                <w:szCs w:val="20"/>
              </w:rPr>
              <w:t>Multimorbidity</w:t>
            </w:r>
            <w:proofErr w:type="spellEnd"/>
            <w:r w:rsidRPr="00032145">
              <w:rPr>
                <w:rFonts w:eastAsia="Times"/>
                <w:i/>
                <w:color w:val="auto"/>
                <w:sz w:val="20"/>
                <w:szCs w:val="20"/>
              </w:rPr>
              <w:t xml:space="preserve"> and Patient-Reported Experiences of Timely Care with Conservative Management Use Among Elderly Patients with Localized Prostate Cancer.</w:t>
            </w:r>
            <w:r w:rsidRPr="00032145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="00834F17">
              <w:rPr>
                <w:rFonts w:eastAsia="Times"/>
                <w:color w:val="auto"/>
                <w:sz w:val="20"/>
                <w:szCs w:val="20"/>
              </w:rPr>
              <w:t>ISPOR Annual Meeting, Orlando, FL</w:t>
            </w:r>
          </w:p>
          <w:p w14:paraId="2D878722" w14:textId="64847581" w:rsidR="00E7526A" w:rsidRPr="00032145" w:rsidRDefault="00E7526A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032145">
              <w:rPr>
                <w:color w:val="auto"/>
                <w:sz w:val="20"/>
                <w:szCs w:val="20"/>
              </w:rPr>
              <w:t>Oral Presentation</w:t>
            </w:r>
            <w:r w:rsidR="00A5177F" w:rsidRPr="00032145">
              <w:rPr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A5177F" w:rsidRPr="00032145">
              <w:rPr>
                <w:color w:val="212121"/>
                <w:sz w:val="20"/>
                <w:szCs w:val="20"/>
                <w:shd w:val="clear" w:color="auto" w:fill="FFFFFF"/>
              </w:rPr>
              <w:t>Bugarski</w:t>
            </w:r>
            <w:proofErr w:type="spellEnd"/>
            <w:r w:rsidR="00A5177F" w:rsidRPr="00032145">
              <w:rPr>
                <w:color w:val="212121"/>
                <w:sz w:val="20"/>
                <w:szCs w:val="20"/>
                <w:shd w:val="clear" w:color="auto" w:fill="FFFFFF"/>
              </w:rPr>
              <w:t xml:space="preserve"> L, Wen S, Mattes M. </w:t>
            </w:r>
            <w:r w:rsidR="00A5177F" w:rsidRPr="00032145">
              <w:rPr>
                <w:i/>
                <w:color w:val="212121"/>
                <w:sz w:val="20"/>
                <w:szCs w:val="20"/>
                <w:shd w:val="clear" w:color="auto" w:fill="FFFFFF"/>
              </w:rPr>
              <w:t xml:space="preserve">Assessment of the Medical Schools Radiation Oncology Residents Come From Suggests A Reasonable Approach for Diversifying the Workforce. </w:t>
            </w:r>
            <w:r w:rsidR="00A5177F" w:rsidRPr="00032145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ASTRO Annual Meeting, Chicago, IL.</w:t>
            </w:r>
          </w:p>
          <w:p w14:paraId="3244B507" w14:textId="24FAEFFD" w:rsidR="00E7526A" w:rsidRPr="00032145" w:rsidRDefault="00E7526A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032145">
              <w:rPr>
                <w:color w:val="auto"/>
                <w:sz w:val="20"/>
                <w:szCs w:val="20"/>
              </w:rPr>
              <w:t xml:space="preserve">Oral Presentation – </w:t>
            </w:r>
            <w:r w:rsidRPr="00032145">
              <w:rPr>
                <w:color w:val="212121"/>
                <w:sz w:val="20"/>
                <w:szCs w:val="20"/>
                <w:shd w:val="clear" w:color="auto" w:fill="FFFFFF"/>
              </w:rPr>
              <w:t xml:space="preserve">Parker S, Wei R, Jones J, Mattes M. </w:t>
            </w:r>
            <w:r w:rsidRPr="00032145">
              <w:rPr>
                <w:i/>
                <w:color w:val="212121"/>
                <w:sz w:val="20"/>
                <w:szCs w:val="20"/>
                <w:shd w:val="clear" w:color="auto" w:fill="FFFFFF"/>
              </w:rPr>
              <w:t xml:space="preserve">A Targeted Needs Assessment to Improve Referral Patterns for Palliative Radiation Therapy. </w:t>
            </w:r>
            <w:r w:rsidRPr="00032145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ASTRO Annual Meeting, Chicago, IL</w:t>
            </w:r>
          </w:p>
          <w:p w14:paraId="74154DDE" w14:textId="7D61C3DE" w:rsidR="00E7526A" w:rsidRPr="00A5177F" w:rsidRDefault="00E7526A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032145">
              <w:rPr>
                <w:rFonts w:eastAsia="Times"/>
                <w:color w:val="auto"/>
                <w:sz w:val="20"/>
                <w:szCs w:val="20"/>
              </w:rPr>
              <w:t xml:space="preserve">Poster Presentation – </w:t>
            </w:r>
            <w:r w:rsidRPr="00032145">
              <w:rPr>
                <w:color w:val="222222"/>
                <w:sz w:val="20"/>
                <w:szCs w:val="20"/>
                <w:shd w:val="clear" w:color="auto" w:fill="FFFFFF"/>
              </w:rPr>
              <w:t xml:space="preserve">Mattes M, Eubank T, </w:t>
            </w:r>
            <w:proofErr w:type="spellStart"/>
            <w:r w:rsidRPr="00032145">
              <w:rPr>
                <w:color w:val="222222"/>
                <w:sz w:val="20"/>
                <w:szCs w:val="20"/>
                <w:shd w:val="clear" w:color="auto" w:fill="FFFFFF"/>
              </w:rPr>
              <w:t>Almubarak</w:t>
            </w:r>
            <w:proofErr w:type="spellEnd"/>
            <w:r w:rsidRPr="00A5177F">
              <w:rPr>
                <w:color w:val="222222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A5177F">
              <w:rPr>
                <w:color w:val="222222"/>
                <w:sz w:val="20"/>
                <w:szCs w:val="20"/>
                <w:shd w:val="clear" w:color="auto" w:fill="FFFFFF"/>
              </w:rPr>
              <w:t>Provenzano</w:t>
            </w:r>
            <w:proofErr w:type="spellEnd"/>
            <w:r w:rsidRPr="00A5177F">
              <w:rPr>
                <w:color w:val="222222"/>
                <w:sz w:val="20"/>
                <w:szCs w:val="20"/>
                <w:shd w:val="clear" w:color="auto" w:fill="FFFFFF"/>
              </w:rPr>
              <w:t xml:space="preserve"> A, Wen S, </w:t>
            </w:r>
            <w:proofErr w:type="spellStart"/>
            <w:r w:rsidRPr="00A5177F">
              <w:rPr>
                <w:color w:val="222222"/>
                <w:sz w:val="20"/>
                <w:szCs w:val="20"/>
                <w:shd w:val="clear" w:color="auto" w:fill="FFFFFF"/>
              </w:rPr>
              <w:t>Marano</w:t>
            </w:r>
            <w:proofErr w:type="spellEnd"/>
            <w:r w:rsidRPr="00A5177F">
              <w:rPr>
                <w:color w:val="222222"/>
                <w:sz w:val="20"/>
                <w:szCs w:val="20"/>
                <w:shd w:val="clear" w:color="auto" w:fill="FFFFFF"/>
              </w:rPr>
              <w:t xml:space="preserve"> G, Ma P, Jacobson G.  </w:t>
            </w:r>
            <w:r w:rsidRPr="00A5177F">
              <w:rPr>
                <w:i/>
                <w:color w:val="222222"/>
                <w:sz w:val="20"/>
                <w:szCs w:val="20"/>
                <w:shd w:val="clear" w:color="auto" w:fill="FFFFFF"/>
              </w:rPr>
              <w:t>Outcomes from a Phase II Clinical Trial Evaluating the Systemic (</w:t>
            </w:r>
            <w:proofErr w:type="spellStart"/>
            <w:r w:rsidRPr="00A5177F">
              <w:rPr>
                <w:i/>
                <w:color w:val="222222"/>
                <w:sz w:val="20"/>
                <w:szCs w:val="20"/>
                <w:shd w:val="clear" w:color="auto" w:fill="FFFFFF"/>
              </w:rPr>
              <w:t>Abscopal</w:t>
            </w:r>
            <w:proofErr w:type="spellEnd"/>
            <w:r w:rsidRPr="00A5177F">
              <w:rPr>
                <w:i/>
                <w:color w:val="222222"/>
                <w:sz w:val="20"/>
                <w:szCs w:val="20"/>
                <w:shd w:val="clear" w:color="auto" w:fill="FFFFFF"/>
              </w:rPr>
              <w:t>) Response from the Addition of Local Radiation to Standard-of-Care Immunotherapy for Metastatic Non-Small Cell Lung Cancer</w:t>
            </w:r>
            <w:r w:rsidRPr="00A5177F"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A5177F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ASTRO Annual Meeting, Chicago, IL</w:t>
            </w:r>
          </w:p>
          <w:p w14:paraId="6B94D1C7" w14:textId="0EEF1A12" w:rsidR="00A5177F" w:rsidRPr="00A5177F" w:rsidRDefault="00A5177F" w:rsidP="00A5177F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5177F">
              <w:rPr>
                <w:rFonts w:eastAsia="Times"/>
                <w:color w:val="auto"/>
                <w:sz w:val="20"/>
                <w:szCs w:val="20"/>
              </w:rPr>
              <w:lastRenderedPageBreak/>
              <w:t xml:space="preserve">Poster Presentation – </w:t>
            </w:r>
            <w:r w:rsidRPr="00A5177F">
              <w:rPr>
                <w:sz w:val="20"/>
                <w:szCs w:val="20"/>
                <w:shd w:val="clear" w:color="auto" w:fill="FFFFFF"/>
              </w:rPr>
              <w:t xml:space="preserve">Parker S, </w:t>
            </w:r>
            <w:proofErr w:type="spellStart"/>
            <w:r w:rsidRPr="00A5177F">
              <w:rPr>
                <w:sz w:val="20"/>
                <w:szCs w:val="20"/>
                <w:shd w:val="clear" w:color="auto" w:fill="FFFFFF"/>
              </w:rPr>
              <w:t>Winkie</w:t>
            </w:r>
            <w:proofErr w:type="spellEnd"/>
            <w:r w:rsidRPr="00A5177F">
              <w:rPr>
                <w:sz w:val="20"/>
                <w:szCs w:val="20"/>
                <w:shd w:val="clear" w:color="auto" w:fill="FFFFFF"/>
              </w:rPr>
              <w:t xml:space="preserve"> C, Mattes M. </w:t>
            </w:r>
            <w:r w:rsidRPr="00A5177F">
              <w:rPr>
                <w:i/>
                <w:sz w:val="20"/>
                <w:szCs w:val="20"/>
                <w:shd w:val="clear" w:color="auto" w:fill="FFFFFF"/>
              </w:rPr>
              <w:t xml:space="preserve">Comparative Analysis of the Benefit of Radiation Therapy for </w:t>
            </w:r>
            <w:proofErr w:type="spellStart"/>
            <w:r w:rsidRPr="00A5177F">
              <w:rPr>
                <w:i/>
                <w:sz w:val="20"/>
                <w:szCs w:val="20"/>
                <w:shd w:val="clear" w:color="auto" w:fill="FFFFFF"/>
              </w:rPr>
              <w:t>Oligometastasis</w:t>
            </w:r>
            <w:proofErr w:type="spellEnd"/>
            <w:r w:rsidRPr="00A5177F">
              <w:rPr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177F">
              <w:rPr>
                <w:i/>
                <w:sz w:val="20"/>
                <w:szCs w:val="20"/>
                <w:shd w:val="clear" w:color="auto" w:fill="FFFFFF"/>
              </w:rPr>
              <w:t>Oligorecurrence</w:t>
            </w:r>
            <w:proofErr w:type="spellEnd"/>
            <w:r w:rsidRPr="00A5177F">
              <w:rPr>
                <w:i/>
                <w:sz w:val="20"/>
                <w:szCs w:val="20"/>
                <w:shd w:val="clear" w:color="auto" w:fill="FFFFFF"/>
              </w:rPr>
              <w:t xml:space="preserve">, and </w:t>
            </w:r>
            <w:proofErr w:type="spellStart"/>
            <w:r w:rsidRPr="00A5177F">
              <w:rPr>
                <w:i/>
                <w:sz w:val="20"/>
                <w:szCs w:val="20"/>
                <w:shd w:val="clear" w:color="auto" w:fill="FFFFFF"/>
              </w:rPr>
              <w:t>Oligoprogression</w:t>
            </w:r>
            <w:proofErr w:type="spellEnd"/>
            <w:r w:rsidRPr="00A5177F">
              <w:rPr>
                <w:i/>
                <w:sz w:val="20"/>
                <w:szCs w:val="20"/>
                <w:shd w:val="clear" w:color="auto" w:fill="FFFFFF"/>
              </w:rPr>
              <w:t>.</w:t>
            </w:r>
            <w:r w:rsidRPr="00A5177F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A5177F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ASTRO Annual Meeting, Chicago, IL</w:t>
            </w:r>
          </w:p>
          <w:p w14:paraId="2E6D97B6" w14:textId="57612FCE" w:rsidR="00E7526A" w:rsidRPr="00A5177F" w:rsidRDefault="00E7526A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5177F">
              <w:rPr>
                <w:rFonts w:eastAsia="Times"/>
                <w:color w:val="auto"/>
                <w:sz w:val="20"/>
                <w:szCs w:val="20"/>
              </w:rPr>
              <w:t xml:space="preserve">Poster Presentation </w:t>
            </w:r>
            <w:r w:rsidR="00A5177F" w:rsidRPr="00A5177F">
              <w:rPr>
                <w:rFonts w:eastAsia="Times"/>
                <w:color w:val="auto"/>
                <w:sz w:val="20"/>
                <w:szCs w:val="20"/>
              </w:rPr>
              <w:t xml:space="preserve">– </w:t>
            </w:r>
            <w:r w:rsidR="00A5177F" w:rsidRPr="00A5177F">
              <w:rPr>
                <w:sz w:val="20"/>
                <w:szCs w:val="20"/>
                <w:shd w:val="clear" w:color="auto" w:fill="FFFFFF"/>
              </w:rPr>
              <w:t xml:space="preserve">McDermott D, </w:t>
            </w:r>
            <w:proofErr w:type="spellStart"/>
            <w:r w:rsidR="00A5177F" w:rsidRPr="00A5177F">
              <w:rPr>
                <w:sz w:val="20"/>
                <w:szCs w:val="20"/>
                <w:shd w:val="clear" w:color="auto" w:fill="FFFFFF"/>
              </w:rPr>
              <w:t>Seldomridge</w:t>
            </w:r>
            <w:proofErr w:type="spellEnd"/>
            <w:r w:rsidR="00A5177F" w:rsidRPr="00A5177F">
              <w:rPr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="00A5177F" w:rsidRPr="00A5177F">
              <w:rPr>
                <w:sz w:val="20"/>
                <w:szCs w:val="20"/>
                <w:shd w:val="clear" w:color="auto" w:fill="FFFFFF"/>
              </w:rPr>
              <w:t>Maniar</w:t>
            </w:r>
            <w:proofErr w:type="spellEnd"/>
            <w:r w:rsidR="00A5177F" w:rsidRPr="00A5177F">
              <w:rPr>
                <w:sz w:val="20"/>
                <w:szCs w:val="20"/>
                <w:shd w:val="clear" w:color="auto" w:fill="FFFFFF"/>
              </w:rPr>
              <w:t xml:space="preserve"> A, Mattes M.  </w:t>
            </w:r>
            <w:r w:rsidR="00A5177F" w:rsidRPr="00A5177F">
              <w:rPr>
                <w:i/>
                <w:sz w:val="20"/>
                <w:szCs w:val="20"/>
                <w:shd w:val="clear" w:color="auto" w:fill="FFFFFF"/>
              </w:rPr>
              <w:t xml:space="preserve">Patterns of Palliative Care Consultation </w:t>
            </w:r>
            <w:proofErr w:type="gramStart"/>
            <w:r w:rsidR="00A5177F" w:rsidRPr="00A5177F">
              <w:rPr>
                <w:i/>
                <w:sz w:val="20"/>
                <w:szCs w:val="20"/>
                <w:shd w:val="clear" w:color="auto" w:fill="FFFFFF"/>
              </w:rPr>
              <w:t>Among</w:t>
            </w:r>
            <w:proofErr w:type="gramEnd"/>
            <w:r w:rsidR="00A5177F" w:rsidRPr="00A5177F">
              <w:rPr>
                <w:i/>
                <w:sz w:val="20"/>
                <w:szCs w:val="20"/>
                <w:shd w:val="clear" w:color="auto" w:fill="FFFFFF"/>
              </w:rPr>
              <w:t xml:space="preserve"> Patients with Brain Metastasis: An Opportunity for Radiation Oncologists to Facilitate Earlier Referral.</w:t>
            </w:r>
            <w:r w:rsidR="00A5177F" w:rsidRPr="00A5177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5177F" w:rsidRPr="00A5177F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ASTRO Annual Meeting, Chicago, IL</w:t>
            </w:r>
          </w:p>
          <w:p w14:paraId="496AC2AA" w14:textId="1707A008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5177F">
              <w:rPr>
                <w:rFonts w:eastAsia="Times"/>
                <w:color w:val="auto"/>
                <w:sz w:val="20"/>
                <w:szCs w:val="20"/>
              </w:rPr>
              <w:t xml:space="preserve">Poster Presentation – </w:t>
            </w:r>
            <w:r w:rsidRPr="00A5177F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Desai N, Mattes MD, Bonar E, Robertson G, Johnstone CA. </w:t>
            </w:r>
            <w:r w:rsidRPr="00A5177F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Results of an educational tool for residents and referring physicians on palliative radiation for bone metastases</w:t>
            </w:r>
            <w:r w:rsidR="00611197"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ASCO Palliative and Supportive Care in Oncology Sympo</w:t>
            </w:r>
            <w:r w:rsidR="00A41010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sium</w:t>
            </w:r>
            <w:r w:rsidR="00F96328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, San Diego, CA</w:t>
            </w:r>
          </w:p>
          <w:p w14:paraId="496AC2AB" w14:textId="2A22F479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–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Parker S, Schmidt L, Wen S, Mattes M. 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 xml:space="preserve">Predictors of Local Control and Symptomatic Pneumonitis </w:t>
            </w:r>
            <w:proofErr w:type="gramStart"/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After</w:t>
            </w:r>
            <w:proofErr w:type="gramEnd"/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2C5D01"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Lung SBRT</w:t>
            </w:r>
            <w:r w:rsidR="00611197"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2C5D01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ASTRO Annual Meeting</w:t>
            </w:r>
            <w:r w:rsidR="00F96328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, San Antonio, TX</w:t>
            </w:r>
          </w:p>
          <w:p w14:paraId="496AC2AC" w14:textId="688C7F64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Poster Presentation –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Farrugia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M, Bianco C,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Sambamoorthi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U, Mattes M. 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Radiation associated hypertension in patients undergoing prostate irradiation</w:t>
            </w:r>
            <w:r w:rsidR="00611197"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BF144A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ASTRO Annual Meeting</w:t>
            </w:r>
            <w:r w:rsidR="00A02671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, San Antonio, TX</w:t>
            </w:r>
          </w:p>
          <w:p w14:paraId="496AC2AD" w14:textId="759AA82E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– Parker S;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Zainib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M; Mattes M; Amin N.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Multi-institutional Report on Toxicities of Concurrent </w:t>
            </w:r>
            <w:proofErr w:type="spellStart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Nivolumab</w:t>
            </w:r>
            <w:proofErr w:type="spellEnd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and Radiation Therapy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. ASCO-SITC Cli</w:t>
            </w:r>
            <w:r w:rsidR="00BF144A" w:rsidRPr="00A363FB">
              <w:rPr>
                <w:rFonts w:eastAsia="Times"/>
                <w:color w:val="auto"/>
                <w:sz w:val="20"/>
                <w:szCs w:val="20"/>
              </w:rPr>
              <w:t>nical Immuno-Oncology Symposium</w:t>
            </w:r>
            <w:r w:rsidR="00A02671" w:rsidRPr="00A363FB">
              <w:rPr>
                <w:rFonts w:eastAsia="Times"/>
                <w:color w:val="auto"/>
                <w:sz w:val="20"/>
                <w:szCs w:val="20"/>
              </w:rPr>
              <w:t>, San Francisco, CA</w:t>
            </w:r>
          </w:p>
          <w:p w14:paraId="496AC2AE" w14:textId="1909BD4A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Oral Presentation –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Pifer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P,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Farrugia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Mark, Mattes</w:t>
            </w:r>
            <w:r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 MD.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Comparative analysis of the views of oncologic subspecialists and palliative/supportive care physicians regarding advanced care planning and end-of-life care</w:t>
            </w:r>
            <w:r w:rsidR="00BF144A"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>. ASTRO Annual Meeting</w:t>
            </w:r>
            <w:r w:rsidR="00A02671"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>, San Diego, CA</w:t>
            </w:r>
            <w:r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6AC2AF" w14:textId="6EA1006C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–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Kenamond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M,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Siochi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RA, Mattes MD.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The </w:t>
            </w:r>
            <w:proofErr w:type="spellStart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Dosimetric</w:t>
            </w:r>
            <w:proofErr w:type="spellEnd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Effects of Limited Elective Nodal Irradiation in Volumetric Modulated Arc Therapy Treatment Planning for Locally Advanced Non-Small Cell Lung Cancer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. America</w:t>
            </w:r>
            <w:r w:rsidR="00BF144A" w:rsidRPr="00A363FB">
              <w:rPr>
                <w:rFonts w:eastAsia="Times"/>
                <w:color w:val="auto"/>
                <w:sz w:val="20"/>
                <w:szCs w:val="20"/>
              </w:rPr>
              <w:t>n Radium Society Annual Meeting</w:t>
            </w:r>
            <w:r w:rsidR="008D550C" w:rsidRPr="00A363FB">
              <w:rPr>
                <w:rFonts w:eastAsia="Times"/>
                <w:color w:val="auto"/>
                <w:sz w:val="20"/>
                <w:szCs w:val="20"/>
              </w:rPr>
              <w:t>, Colorado Springs, CO</w:t>
            </w:r>
          </w:p>
          <w:p w14:paraId="496AC2B0" w14:textId="5855F115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-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Chopra I, Tan X,</w:t>
            </w:r>
            <w:r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Dwibedi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N, Findley P, Mattes M,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Sambamoorthi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U.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Incident Cancer and Adherence to Statins and Antihypertensive Medications for Coronary Artery Disease Among Elderly Medicare Beneficiaries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 w:rsidR="00BF144A" w:rsidRPr="00A363FB">
              <w:rPr>
                <w:rFonts w:eastAsia="Times"/>
                <w:color w:val="auto"/>
                <w:sz w:val="20"/>
                <w:szCs w:val="20"/>
              </w:rPr>
              <w:t>ISPOR Annual Meeting</w:t>
            </w:r>
            <w:r w:rsidR="005E4E42" w:rsidRPr="00A363FB">
              <w:rPr>
                <w:rFonts w:eastAsia="Times"/>
                <w:color w:val="auto"/>
                <w:sz w:val="20"/>
                <w:szCs w:val="20"/>
              </w:rPr>
              <w:t>, Boston, MA</w:t>
            </w:r>
          </w:p>
          <w:p w14:paraId="496AC2B1" w14:textId="3C7ADE56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-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Chopra I,</w:t>
            </w:r>
            <w:r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Dwibedi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N, Mattes M, Tan X, Findley P,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Sambamoorthi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U.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Non-Adherence to statins and Antihypertensive Medications and Hospitalizations Among Elderly Fee-For-</w:t>
            </w:r>
            <w:proofErr w:type="spellStart"/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Servce</w:t>
            </w:r>
            <w:proofErr w:type="spellEnd"/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 xml:space="preserve"> Medicare Beneficiaries with Pre-Existing Coronary Artery Disease and Incident Cancer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 w:rsidR="00BF144A" w:rsidRPr="00A363FB">
              <w:rPr>
                <w:rFonts w:eastAsia="Times"/>
                <w:color w:val="auto"/>
                <w:sz w:val="20"/>
                <w:szCs w:val="20"/>
              </w:rPr>
              <w:t>ISPOR Annual Meeting</w:t>
            </w:r>
            <w:r w:rsidR="00C248E7" w:rsidRPr="00A363FB">
              <w:rPr>
                <w:rFonts w:eastAsia="Times"/>
                <w:color w:val="auto"/>
                <w:sz w:val="20"/>
                <w:szCs w:val="20"/>
              </w:rPr>
              <w:t>, Boston, MA</w:t>
            </w:r>
          </w:p>
          <w:p w14:paraId="496AC2B2" w14:textId="58634225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Oral presentation -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Vona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-Davis L, Swart E, Mattes M.</w:t>
            </w:r>
            <w:r w:rsidR="00611197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Small Group Strategies for Graduate Education: Clinical Oncology Exposure for PhD Candidates in Cancer Cell Biology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. Annual Meeting of the Can</w:t>
            </w:r>
            <w:r w:rsidR="00BF144A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cer Biology Training Consortium.</w:t>
            </w:r>
          </w:p>
          <w:p w14:paraId="496AC2B3" w14:textId="157DEB2E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Oral Presentation –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Wei W, Yu JB, Mattes M, Thrasher A, Shu HG, De Los Santos JF,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Paganetti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H, Koontz BF, Abraham C,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Balboni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TA</w:t>
            </w:r>
            <w:r w:rsidR="00611197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 xml:space="preserve">Attitudes of Radiation Oncologists </w:t>
            </w:r>
            <w:proofErr w:type="gramStart"/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Toward</w:t>
            </w:r>
            <w:proofErr w:type="gramEnd"/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 xml:space="preserve"> Palliative and Supportive Care in the United States: Report on National Membership Survey by the American Society for Radiation Oncology (ASTRO)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>ASTRO annual meeting</w:t>
            </w:r>
            <w:r w:rsidR="00EB2AFC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3D5F38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[also selected to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Best of ASTRO]</w:t>
            </w:r>
            <w:r w:rsidR="003D5F38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, Boston, MA</w:t>
            </w:r>
          </w:p>
          <w:p w14:paraId="496AC2B4" w14:textId="17A3BD49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- Mattes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Gerbo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R,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Dattola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RM.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Tumor Board Shadowing for Medical Students as a Means of Early Exposure to Multidisciplinary Oncology</w:t>
            </w:r>
            <w:r w:rsidR="00A668E6"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Education.</w:t>
            </w:r>
            <w:r w:rsidR="00A668E6" w:rsidRPr="00A363FB">
              <w:rPr>
                <w:rFonts w:eastAsia="Times"/>
                <w:color w:val="auto"/>
                <w:sz w:val="20"/>
                <w:szCs w:val="20"/>
              </w:rPr>
              <w:t xml:space="preserve"> ICEC Annual Meeting, Bethesda, MD</w:t>
            </w:r>
          </w:p>
          <w:p w14:paraId="496AC2B6" w14:textId="03F6AB6F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Oral Presentation –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Wei W, Yu JB, Mattes M, Thrasher A, Shu HG, De Los Santos JF,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Paganetti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H, K</w:t>
            </w:r>
            <w:r w:rsidR="00611197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oontz BF, Abraham C, </w:t>
            </w:r>
            <w:proofErr w:type="spellStart"/>
            <w:r w:rsidR="00611197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Balboni</w:t>
            </w:r>
            <w:proofErr w:type="spellEnd"/>
            <w:r w:rsidR="00611197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TA.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 xml:space="preserve">Attitudes of Radiation Oncologists </w:t>
            </w:r>
            <w:proofErr w:type="gramStart"/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Toward</w:t>
            </w:r>
            <w:proofErr w:type="gramEnd"/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 xml:space="preserve"> Palliative and Supportive Care in the United States: Report on National Membership Survey by the American Society for Radiation Oncology (ASTRO).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ASCO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Pallia</w:t>
            </w:r>
            <w:r w:rsidR="00B006CB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tive Care in Oncology Symposium</w:t>
            </w:r>
            <w:r w:rsidR="00514AA9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, San Francisco, CA</w:t>
            </w:r>
          </w:p>
          <w:p w14:paraId="2FA05A72" w14:textId="77777777" w:rsidR="00F3555F" w:rsidRPr="00A363FB" w:rsidRDefault="00F3555F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–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Dy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G, Kim E,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Baumgart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M, Mattes M, Ma P,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Gadgeel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S,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Dowlati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A, Molina J, Attwood K,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Adjei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A Phase II Randomized, Placebo-Controlled Trial Evaluating </w:t>
            </w:r>
            <w:proofErr w:type="spellStart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Nintedanib</w:t>
            </w:r>
            <w:proofErr w:type="spellEnd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versus Placebo as Prophylaxis against Radiation Pneumonitis in Patients with </w:t>
            </w:r>
            <w:proofErr w:type="spellStart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Unresectable</w:t>
            </w:r>
            <w:proofErr w:type="spellEnd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Non-Small Cell Lung Cancer (NSCLC) Undergoing </w:t>
            </w:r>
            <w:proofErr w:type="spellStart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ChemoRadiation</w:t>
            </w:r>
            <w:proofErr w:type="spellEnd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Therapy (CRT): A National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lastRenderedPageBreak/>
              <w:t xml:space="preserve">Comprehensive Cancer Network Sponsored Study.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ASCO Annual Meeting, Chicago, IL.</w:t>
            </w:r>
          </w:p>
          <w:p w14:paraId="6C5AF033" w14:textId="77777777" w:rsidR="00F3555F" w:rsidRPr="00A363FB" w:rsidRDefault="00F3555F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-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Raval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Madhavan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SS, Mattes, M,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Sambamoorthi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U.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Types of Chronic Conditions Combinations and Initial Cancer Treatment Among Elderly Medicare Beneficiaries with Localized Prostate Cancer.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ISPOR Annual Meeting, Washington, DC</w:t>
            </w:r>
          </w:p>
          <w:p w14:paraId="496AC2B8" w14:textId="7F1D6B61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Digital Poster Discussion –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Mattes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Ahsanuddin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Apte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Moshchinsky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AB,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Rizk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NP, Foster A, Wu AJ,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H,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Deasy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JO, Weber WA,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Rimner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The Ratio of Lymph Node to Primary Tumor SUV on PET/CT Accurately Predicts Nodal Malignancy in Non-Small Cell Lung Cancer.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ASTRO Ann</w:t>
            </w:r>
            <w:r w:rsidR="00B006CB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ual Meeting</w:t>
            </w:r>
            <w:r w:rsidR="008331F5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, San Francisco, CA</w:t>
            </w:r>
          </w:p>
          <w:p w14:paraId="496AC2B9" w14:textId="07F9BA90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–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Bhatia JK, Metzger 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H,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Katsoulakis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E,</w:t>
            </w:r>
            <w:r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Mattes MD.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Breast Cancer Molecular Subtype as a Predictor of Lymph Node M</w:t>
            </w:r>
            <w:r w:rsidR="00B006CB"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etastasis.</w:t>
            </w:r>
            <w:r w:rsidR="00B006CB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ASTRO Annual Meeting</w:t>
            </w:r>
            <w:r w:rsidR="008331F5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, San Francisco, CA</w:t>
            </w:r>
          </w:p>
          <w:p w14:paraId="496AC2BA" w14:textId="5B13C490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Digital Poster Discussion –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H,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Guirguis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A, Metzger DJ, McCool K, Mattes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Katsoulakis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E, Mokhtar B,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Tchelebi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M.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Radiation Treatment Outcomes In Young Men Diagnosed With Prostate Cancer: A S</w:t>
            </w:r>
            <w:r w:rsidR="000535F1"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eer Study.</w:t>
            </w:r>
            <w:r w:rsidR="000535F1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ASTRO Annual Meeting</w:t>
            </w:r>
            <w:r w:rsidR="00B57B54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, San Francisco, CA</w:t>
            </w:r>
          </w:p>
          <w:p w14:paraId="496AC2BB" w14:textId="5934E59D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Oral Presentation – Lee JC, Metzger 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H,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Katsoulakis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E, Mattes MD.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The Incidence of Pelvic and Para-aortic Metastasis in Uterine Papillary Serous and Clear Cell Carcinoma According to the SEE</w:t>
            </w:r>
            <w:r w:rsidR="000535F1" w:rsidRPr="00A363FB">
              <w:rPr>
                <w:rFonts w:eastAsia="Times"/>
                <w:i/>
                <w:color w:val="auto"/>
                <w:sz w:val="20"/>
                <w:szCs w:val="20"/>
              </w:rPr>
              <w:t>R Registry.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 xml:space="preserve"> ACRO Annual Meeting</w:t>
            </w:r>
            <w:r w:rsidR="00B57B54" w:rsidRPr="00A363FB">
              <w:rPr>
                <w:rFonts w:eastAsia="Times"/>
                <w:color w:val="auto"/>
                <w:sz w:val="20"/>
                <w:szCs w:val="20"/>
              </w:rPr>
              <w:t>, Orlando, FL</w:t>
            </w:r>
          </w:p>
          <w:p w14:paraId="09A0B5E1" w14:textId="77777777" w:rsidR="00894C1F" w:rsidRPr="00A363FB" w:rsidRDefault="00894C1F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– Mattes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Katsoulakis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E,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Selim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H.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shd w:val="clear" w:color="auto" w:fill="FFFFFF"/>
              </w:rPr>
              <w:t>Expanding Oncologic Education in the United States: The Role of the Radiation Oncologist.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RSNA Annual Meeting, Chicago, IL</w:t>
            </w:r>
          </w:p>
          <w:p w14:paraId="496AC2BC" w14:textId="3788B9AE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–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Mattes MD, Lee JC,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Elnaiem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Katsoulakis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E,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H,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Tejwani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Ikoro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NC,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Parameritis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J.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A Patient-Specific Approach </w:t>
            </w:r>
            <w:proofErr w:type="gramStart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To</w:t>
            </w:r>
            <w:proofErr w:type="gramEnd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Prostate Cancer Contouring Through Assessment of the Overlap Volume Between PTV</w:t>
            </w:r>
            <w:r w:rsidR="000535F1"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and OARs. 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>ASTRO Annual Meeting</w:t>
            </w:r>
            <w:r w:rsidR="00463C48" w:rsidRPr="00A363FB">
              <w:rPr>
                <w:rFonts w:eastAsia="Times"/>
                <w:color w:val="auto"/>
                <w:sz w:val="20"/>
                <w:szCs w:val="20"/>
              </w:rPr>
              <w:t>, Atlanta, GA</w:t>
            </w:r>
          </w:p>
          <w:p w14:paraId="496AC2BD" w14:textId="58D5C29B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Poster Presentation – Mattes</w:t>
            </w:r>
            <w:r w:rsidRPr="00A363FB">
              <w:rPr>
                <w:rFonts w:eastAsia="Times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MD, Young AV, Ng J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. The Evolving Role of Regional Radiation Oncology Societies in Resident </w:t>
            </w:r>
            <w:r w:rsidR="000535F1" w:rsidRPr="00A363FB">
              <w:rPr>
                <w:rFonts w:eastAsia="Times"/>
                <w:i/>
                <w:color w:val="auto"/>
                <w:sz w:val="20"/>
                <w:szCs w:val="20"/>
              </w:rPr>
              <w:t>Education.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 xml:space="preserve"> ASTRO Annual Meeting</w:t>
            </w:r>
            <w:r w:rsidR="007D2168" w:rsidRPr="00A363FB">
              <w:rPr>
                <w:rFonts w:eastAsia="Times"/>
                <w:color w:val="auto"/>
                <w:sz w:val="20"/>
                <w:szCs w:val="20"/>
              </w:rPr>
              <w:t>, Atlanta, GA</w:t>
            </w:r>
          </w:p>
          <w:p w14:paraId="496AC2BF" w14:textId="4C36FA82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– </w:t>
            </w:r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Berliner L, Lemke HU, 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vanSonnenberg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E, 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H,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Dosik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Hazin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H, Shah S,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Mohanty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S,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Verma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S, Esposito G,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Bargellini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I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lang w:val="en-GB"/>
              </w:rPr>
              <w:t xml:space="preserve">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Information and Communication Technology in Personalized Medicine: A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Clinical Use Case for Hepatocellul</w:t>
            </w:r>
            <w:r w:rsidR="000535F1" w:rsidRPr="00A363FB">
              <w:rPr>
                <w:rFonts w:eastAsia="Times"/>
                <w:i/>
                <w:color w:val="auto"/>
                <w:sz w:val="20"/>
                <w:szCs w:val="20"/>
              </w:rPr>
              <w:t>ar Cancer.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 xml:space="preserve"> EPMA World Congress</w:t>
            </w:r>
            <w:r w:rsidR="00806CEA" w:rsidRPr="00A363FB">
              <w:rPr>
                <w:rFonts w:eastAsia="Times"/>
                <w:color w:val="auto"/>
                <w:sz w:val="20"/>
                <w:szCs w:val="20"/>
              </w:rPr>
              <w:t>, Bruss</w:t>
            </w:r>
            <w:r w:rsidR="005F073C" w:rsidRPr="00A363FB">
              <w:rPr>
                <w:rFonts w:eastAsia="Times"/>
                <w:color w:val="auto"/>
                <w:sz w:val="20"/>
                <w:szCs w:val="20"/>
              </w:rPr>
              <w:t>e</w:t>
            </w:r>
            <w:r w:rsidR="00806CEA" w:rsidRPr="00A363FB">
              <w:rPr>
                <w:rFonts w:eastAsia="Times"/>
                <w:color w:val="auto"/>
                <w:sz w:val="20"/>
                <w:szCs w:val="20"/>
              </w:rPr>
              <w:t>ls, Belgium</w:t>
            </w:r>
          </w:p>
          <w:p w14:paraId="496AC2C0" w14:textId="4FDCF252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Oral Presentation - Mattes MD, Mann JM,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H,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Tejwani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. Routine histopathologic characteristics can predict </w:t>
            </w:r>
            <w:proofErr w:type="spellStart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Oncotype</w:t>
            </w:r>
            <w:proofErr w:type="spellEnd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DX recurrence score in some subsets of breast cancer</w:t>
            </w:r>
            <w:r w:rsidR="000535F1"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patients. 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>ACRO Annual Meeting</w:t>
            </w:r>
            <w:r w:rsidR="00F2610C" w:rsidRPr="00A363FB">
              <w:rPr>
                <w:rFonts w:eastAsia="Times"/>
                <w:color w:val="auto"/>
                <w:sz w:val="20"/>
                <w:szCs w:val="20"/>
              </w:rPr>
              <w:t>, Atlanta, GA</w:t>
            </w:r>
          </w:p>
          <w:p w14:paraId="496AC2C1" w14:textId="3B4CB5E7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- Mattes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Moschinsky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H.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The Ratio of Lymph Node SUV to Primary Tumor SUV on PET/CT Predicts Nodal Pathology in Patients with Non-Small Cell Lu</w:t>
            </w:r>
            <w:r w:rsidR="000535F1" w:rsidRPr="00A363FB">
              <w:rPr>
                <w:rFonts w:eastAsia="Times"/>
                <w:i/>
                <w:color w:val="auto"/>
                <w:sz w:val="20"/>
                <w:szCs w:val="20"/>
              </w:rPr>
              <w:t>ng Cancer.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 xml:space="preserve"> ASTRO Annual Meeting</w:t>
            </w:r>
            <w:r w:rsidR="005F073C" w:rsidRPr="00A363FB">
              <w:rPr>
                <w:rFonts w:eastAsia="Times"/>
                <w:color w:val="auto"/>
                <w:sz w:val="20"/>
                <w:szCs w:val="20"/>
              </w:rPr>
              <w:t>, Boston, MA</w:t>
            </w:r>
          </w:p>
          <w:p w14:paraId="496AC2C2" w14:textId="17F8B537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Poster Presentation - Mattes MD, Tai C,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H,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Ikoro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NC.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The </w:t>
            </w:r>
            <w:proofErr w:type="spellStart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>Dosimetric</w:t>
            </w:r>
            <w:proofErr w:type="spellEnd"/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 Effects of Photon Energy on the Quality of Prostate Volumetric-Modulated Ar</w:t>
            </w:r>
            <w:r w:rsidR="000535F1"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c Therapy. 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>ASTRO Annual Meeting</w:t>
            </w:r>
            <w:r w:rsidR="005F073C" w:rsidRPr="00A363FB">
              <w:rPr>
                <w:rFonts w:eastAsia="Times"/>
                <w:color w:val="auto"/>
                <w:sz w:val="20"/>
                <w:szCs w:val="20"/>
              </w:rPr>
              <w:t>, Boston, MA</w:t>
            </w:r>
          </w:p>
          <w:p w14:paraId="496AC2C3" w14:textId="2DCCADAD" w:rsidR="00FA6029" w:rsidRPr="00A363FB" w:rsidRDefault="00FA6029" w:rsidP="007018D4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Oral Presentation - Mattes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Vlashi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E,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Pajonk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F. </w:t>
            </w:r>
            <w:r w:rsidRPr="00A363FB">
              <w:rPr>
                <w:rFonts w:eastAsia="Times"/>
                <w:i/>
                <w:color w:val="auto"/>
                <w:sz w:val="20"/>
                <w:szCs w:val="20"/>
              </w:rPr>
              <w:t xml:space="preserve">The effect of the novel proteasome inhibitor NPI-0052 on glioma cells in combination with ionizing radiation.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Western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 xml:space="preserve"> Student Medical Research Forum</w:t>
            </w:r>
            <w:r w:rsidR="005F073C" w:rsidRPr="00A363FB">
              <w:rPr>
                <w:rFonts w:eastAsia="Times"/>
                <w:color w:val="auto"/>
                <w:sz w:val="20"/>
                <w:szCs w:val="20"/>
              </w:rPr>
              <w:t>, Monterey, CA</w:t>
            </w:r>
          </w:p>
        </w:tc>
        <w:tc>
          <w:tcPr>
            <w:tcW w:w="1880" w:type="dxa"/>
          </w:tcPr>
          <w:p w14:paraId="17F8B605" w14:textId="689FD360" w:rsidR="00032145" w:rsidRDefault="00032145" w:rsidP="00E7526A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lastRenderedPageBreak/>
              <w:t>May 2020</w:t>
            </w:r>
          </w:p>
          <w:p w14:paraId="3B6B9770" w14:textId="77777777" w:rsidR="00032145" w:rsidRDefault="00032145" w:rsidP="00E7526A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253B4EA0" w14:textId="77777777" w:rsidR="005015CB" w:rsidRDefault="005015CB" w:rsidP="00E7526A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6F44101C" w14:textId="77777777" w:rsidR="005015CB" w:rsidRDefault="005015CB" w:rsidP="00E7526A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52D51364" w14:textId="77777777" w:rsidR="00E7526A" w:rsidRDefault="00E7526A" w:rsidP="00E7526A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Sep 2019</w:t>
            </w:r>
          </w:p>
          <w:p w14:paraId="7CF46607" w14:textId="77777777" w:rsidR="00E7526A" w:rsidRDefault="00E7526A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755AE0C9" w14:textId="461755E7" w:rsidR="00A5177F" w:rsidRDefault="00A5177F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23FBE919" w14:textId="1DF905A9" w:rsidR="00E7526A" w:rsidRDefault="00E7526A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Sep 2019</w:t>
            </w:r>
          </w:p>
          <w:p w14:paraId="5888FC84" w14:textId="77777777" w:rsidR="00E7526A" w:rsidRDefault="00E7526A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111AFF62" w14:textId="77777777" w:rsidR="00E7526A" w:rsidRDefault="00E7526A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3CA16E1B" w14:textId="77777777" w:rsidR="00E7526A" w:rsidRDefault="00E7526A" w:rsidP="00E7526A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Sep 2019</w:t>
            </w:r>
          </w:p>
          <w:p w14:paraId="4B044E5B" w14:textId="77777777" w:rsidR="00E7526A" w:rsidRDefault="00E7526A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7654BBB6" w14:textId="77777777" w:rsidR="00E7526A" w:rsidRDefault="00E7526A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1FB86DA2" w14:textId="77777777" w:rsidR="00A5177F" w:rsidRDefault="00A5177F" w:rsidP="00E7526A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492AAD93" w14:textId="77777777" w:rsidR="00A5177F" w:rsidRDefault="00A5177F" w:rsidP="00E7526A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2B58BFAE" w14:textId="77777777" w:rsidR="005015CB" w:rsidRDefault="005015CB" w:rsidP="00E7526A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06BE46B0" w14:textId="77777777" w:rsidR="005015CB" w:rsidRDefault="005015CB" w:rsidP="00E7526A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1C06131D" w14:textId="3981F1EC" w:rsidR="00E7526A" w:rsidRDefault="00E7526A" w:rsidP="00E7526A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Sep 2019</w:t>
            </w:r>
          </w:p>
          <w:p w14:paraId="2A6F4B27" w14:textId="77777777" w:rsidR="00E7526A" w:rsidRDefault="00E7526A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3E462D0E" w14:textId="77777777" w:rsidR="005015CB" w:rsidRDefault="005015CB" w:rsidP="00E7526A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1023D591" w14:textId="6BD87218" w:rsidR="00E7526A" w:rsidRDefault="00E7526A" w:rsidP="00E7526A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Sep 2019</w:t>
            </w:r>
          </w:p>
          <w:p w14:paraId="436B9564" w14:textId="77777777" w:rsidR="00E7526A" w:rsidRDefault="00E7526A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6A5208E4" w14:textId="15F9FE59" w:rsidR="00A5177F" w:rsidRDefault="00A5177F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7A93EBE1" w14:textId="77777777" w:rsidR="00921817" w:rsidRDefault="00921817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5427E491" w14:textId="4F1EC400" w:rsidR="00FA6029" w:rsidRPr="00A363FB" w:rsidRDefault="00F96328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Nov </w:t>
            </w:r>
            <w:r w:rsidR="00A41010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2018</w:t>
            </w:r>
          </w:p>
          <w:p w14:paraId="19786A04" w14:textId="77777777" w:rsidR="002C5D01" w:rsidRPr="00A363FB" w:rsidRDefault="002C5D01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3B87DF0A" w14:textId="77777777" w:rsidR="002C5D01" w:rsidRPr="00A363FB" w:rsidRDefault="002C5D01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21638E82" w14:textId="4EDEFC95" w:rsidR="00A5177F" w:rsidRPr="00A363FB" w:rsidRDefault="00A5177F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30293DE3" w14:textId="1A1C8321" w:rsidR="002C5D01" w:rsidRPr="00A363FB" w:rsidRDefault="00F96328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Oct </w:t>
            </w:r>
            <w:r w:rsidR="002C5D01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2018</w:t>
            </w:r>
          </w:p>
          <w:p w14:paraId="3937F59F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32D6AB88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4ABB7C97" w14:textId="77777777" w:rsidR="00A02671" w:rsidRPr="00A363FB" w:rsidRDefault="00A02671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Oct 2018</w:t>
            </w:r>
          </w:p>
          <w:p w14:paraId="007C2DDE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36F842D0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786484C5" w14:textId="42009B79" w:rsidR="00BF144A" w:rsidRPr="00A363FB" w:rsidRDefault="00A02671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Jan </w:t>
            </w:r>
            <w:r w:rsidR="00BF144A" w:rsidRPr="00A363FB">
              <w:rPr>
                <w:rFonts w:eastAsia="Times"/>
                <w:color w:val="auto"/>
                <w:sz w:val="20"/>
                <w:szCs w:val="20"/>
              </w:rPr>
              <w:t>2018</w:t>
            </w:r>
          </w:p>
          <w:p w14:paraId="434670B4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43C94C85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5F8EDEAC" w14:textId="4932DC21" w:rsidR="00BF144A" w:rsidRPr="00A363FB" w:rsidRDefault="00A02671" w:rsidP="007018D4">
            <w:pPr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Sep </w:t>
            </w:r>
            <w:r w:rsidR="00BF144A"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>2017</w:t>
            </w:r>
          </w:p>
          <w:p w14:paraId="0701529E" w14:textId="77777777" w:rsidR="00BF144A" w:rsidRPr="00A363FB" w:rsidRDefault="00BF144A" w:rsidP="007018D4">
            <w:pPr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58CB1A9D" w14:textId="77777777" w:rsidR="00BF144A" w:rsidRPr="00A363FB" w:rsidRDefault="00BF144A" w:rsidP="007018D4">
            <w:pPr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02C8E11D" w14:textId="77777777" w:rsidR="00BF144A" w:rsidRPr="00A363FB" w:rsidRDefault="00BF144A" w:rsidP="007018D4">
            <w:pPr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06041754" w14:textId="58DE7939" w:rsidR="00BF144A" w:rsidRPr="00A363FB" w:rsidRDefault="008D550C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May </w:t>
            </w:r>
            <w:r w:rsidR="00BF144A" w:rsidRPr="00A363FB">
              <w:rPr>
                <w:rFonts w:eastAsia="Times"/>
                <w:color w:val="auto"/>
                <w:sz w:val="20"/>
                <w:szCs w:val="20"/>
              </w:rPr>
              <w:t>2017</w:t>
            </w:r>
          </w:p>
          <w:p w14:paraId="65FF9734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7542826B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3923F41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C91682B" w14:textId="113FA127" w:rsidR="00BF144A" w:rsidRPr="00A363FB" w:rsidRDefault="005E4E42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May </w:t>
            </w:r>
            <w:r w:rsidR="00BF144A" w:rsidRPr="00A363FB">
              <w:rPr>
                <w:rFonts w:eastAsia="Times"/>
                <w:color w:val="auto"/>
                <w:sz w:val="20"/>
                <w:szCs w:val="20"/>
              </w:rPr>
              <w:t>2017</w:t>
            </w:r>
          </w:p>
          <w:p w14:paraId="3CD1BB7B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3BEEB8E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AD03C00" w14:textId="77777777" w:rsidR="00C248E7" w:rsidRPr="00A363FB" w:rsidRDefault="00C248E7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5882A019" w14:textId="0342F90E" w:rsidR="00BF144A" w:rsidRPr="00A363FB" w:rsidRDefault="00C248E7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May </w:t>
            </w:r>
            <w:r w:rsidR="00BF144A" w:rsidRPr="00A363FB">
              <w:rPr>
                <w:rFonts w:eastAsia="Times"/>
                <w:color w:val="auto"/>
                <w:sz w:val="20"/>
                <w:szCs w:val="20"/>
              </w:rPr>
              <w:t>2017</w:t>
            </w:r>
          </w:p>
          <w:p w14:paraId="2644B5A0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4F88D19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2F636F4A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4B13723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D9CF79A" w14:textId="192CA2C9" w:rsidR="00BF144A" w:rsidRPr="00A363FB" w:rsidRDefault="003D5F38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Oct </w:t>
            </w:r>
            <w:r w:rsidR="00BF144A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2016</w:t>
            </w:r>
          </w:p>
          <w:p w14:paraId="26649088" w14:textId="77777777" w:rsidR="00BF144A" w:rsidRPr="00A363FB" w:rsidRDefault="00BF144A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68EF450" w14:textId="77777777" w:rsidR="00EB2AFC" w:rsidRPr="00A363FB" w:rsidRDefault="00EB2AFC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253F6A45" w14:textId="606DC3F2" w:rsidR="00EB2AFC" w:rsidRPr="00A363FB" w:rsidRDefault="003D5F38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Sep </w:t>
            </w:r>
            <w:r w:rsidR="00EB2AFC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2016</w:t>
            </w:r>
          </w:p>
          <w:p w14:paraId="0CDC9E4E" w14:textId="77777777" w:rsidR="00EB2AFC" w:rsidRPr="00A363FB" w:rsidRDefault="00EB2AFC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6B1C386" w14:textId="0540AB38" w:rsidR="00EB2AFC" w:rsidRDefault="00EB2AFC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495D0C20" w14:textId="2291CBDE" w:rsidR="00EB2AFC" w:rsidRPr="00A363FB" w:rsidRDefault="00EB2AFC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308C0DB" w14:textId="3F52803C" w:rsidR="00EB2AFC" w:rsidRPr="00A363FB" w:rsidRDefault="00A668E6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Sep </w:t>
            </w:r>
            <w:r w:rsidR="00EB2AFC" w:rsidRPr="00A363FB">
              <w:rPr>
                <w:rFonts w:eastAsia="Times"/>
                <w:color w:val="auto"/>
                <w:sz w:val="20"/>
                <w:szCs w:val="20"/>
              </w:rPr>
              <w:t>2016</w:t>
            </w:r>
          </w:p>
          <w:p w14:paraId="71DB6866" w14:textId="77777777" w:rsidR="00EB2AFC" w:rsidRPr="00A363FB" w:rsidRDefault="00EB2AFC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D7FA27C" w14:textId="77777777" w:rsidR="00EB2AFC" w:rsidRPr="00A363FB" w:rsidRDefault="00EB2AFC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5AE3CAD7" w14:textId="77777777" w:rsidR="00382977" w:rsidRPr="00A363FB" w:rsidRDefault="00382977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8809B5F" w14:textId="3FFCCE10" w:rsidR="00B006CB" w:rsidRPr="00A363FB" w:rsidRDefault="00514AA9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Sep </w:t>
            </w:r>
            <w:r w:rsidR="00B006CB" w:rsidRPr="00A363FB">
              <w:rPr>
                <w:rFonts w:eastAsia="Times"/>
                <w:color w:val="auto"/>
                <w:sz w:val="20"/>
                <w:szCs w:val="20"/>
              </w:rPr>
              <w:t>2016</w:t>
            </w:r>
          </w:p>
          <w:p w14:paraId="3EC13BC9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61F6012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4CB5420B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0B37FFA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E24DCAB" w14:textId="6A699F65" w:rsidR="00B006CB" w:rsidRPr="00A363FB" w:rsidRDefault="00F3555F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Jun </w:t>
            </w:r>
            <w:r w:rsidR="00B006CB" w:rsidRPr="00A363FB">
              <w:rPr>
                <w:rFonts w:eastAsia="Times"/>
                <w:color w:val="auto"/>
                <w:sz w:val="20"/>
                <w:szCs w:val="20"/>
              </w:rPr>
              <w:t>2016</w:t>
            </w:r>
          </w:p>
          <w:p w14:paraId="07325687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12E3AAE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558E038B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442ADFA3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BD23885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ACF2B06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5036F569" w14:textId="77777777" w:rsidR="00F3555F" w:rsidRPr="00A363FB" w:rsidRDefault="00F3555F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>May 2016</w:t>
            </w:r>
          </w:p>
          <w:p w14:paraId="48B23D73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7719CAD" w14:textId="77777777" w:rsidR="00F3555F" w:rsidRPr="00A363FB" w:rsidRDefault="00F3555F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0C948965" w14:textId="494E0BA6" w:rsidR="00F3555F" w:rsidRDefault="00F3555F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5221C7AE" w14:textId="77777777" w:rsidR="00921817" w:rsidRPr="00A363FB" w:rsidRDefault="00921817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5E3C45F0" w14:textId="26AD6778" w:rsidR="00B006CB" w:rsidRPr="00A363FB" w:rsidRDefault="008331F5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Sep </w:t>
            </w:r>
            <w:r w:rsidR="00B006CB" w:rsidRPr="00A363FB">
              <w:rPr>
                <w:rFonts w:eastAsia="Times"/>
                <w:color w:val="auto"/>
                <w:sz w:val="20"/>
                <w:szCs w:val="20"/>
              </w:rPr>
              <w:t>2014</w:t>
            </w:r>
          </w:p>
          <w:p w14:paraId="4953ED7E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3CAC46E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5C70CC2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20415EDF" w14:textId="77777777" w:rsidR="00B006CB" w:rsidRPr="00A363FB" w:rsidRDefault="00B006CB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6C88A38" w14:textId="1276EA93" w:rsidR="00B006CB" w:rsidRPr="00A363FB" w:rsidRDefault="008331F5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Sep </w:t>
            </w:r>
            <w:r w:rsidR="00B006CB" w:rsidRPr="00A363FB">
              <w:rPr>
                <w:rFonts w:eastAsia="Times"/>
                <w:color w:val="auto"/>
                <w:sz w:val="20"/>
                <w:szCs w:val="20"/>
              </w:rPr>
              <w:t>2014</w:t>
            </w:r>
          </w:p>
          <w:p w14:paraId="366B83C6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55AB1F51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3805A58" w14:textId="0B94A63E" w:rsidR="000535F1" w:rsidRPr="00A363FB" w:rsidRDefault="00B57B54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Sep 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>2014</w:t>
            </w:r>
          </w:p>
          <w:p w14:paraId="06612635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58036CBC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528E300A" w14:textId="77777777" w:rsidR="00463C48" w:rsidRPr="00A363FB" w:rsidRDefault="00463C48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736199E2" w14:textId="2A3246BF" w:rsidR="000535F1" w:rsidRPr="00A363FB" w:rsidRDefault="00B57B54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Feb 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>2014</w:t>
            </w:r>
          </w:p>
          <w:p w14:paraId="0259782E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D64209A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B5F4D95" w14:textId="3151E5A1" w:rsidR="00382977" w:rsidRPr="00A363FB" w:rsidRDefault="00382977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21B6A838" w14:textId="77777777" w:rsidR="00894C1F" w:rsidRPr="00A363FB" w:rsidRDefault="00894C1F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Dec 2013</w:t>
            </w:r>
          </w:p>
          <w:p w14:paraId="77603519" w14:textId="77777777" w:rsidR="00894C1F" w:rsidRPr="00A363FB" w:rsidRDefault="00894C1F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40E1E83C" w14:textId="77777777" w:rsidR="00894C1F" w:rsidRPr="00A363FB" w:rsidRDefault="00894C1F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71CD4C14" w14:textId="13482A5F" w:rsidR="000535F1" w:rsidRPr="00A363FB" w:rsidRDefault="00463C48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Sep 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>2013</w:t>
            </w:r>
          </w:p>
          <w:p w14:paraId="6BEC98C5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6EADA0FE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60631FA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C334F8E" w14:textId="2BD4FA28" w:rsidR="000535F1" w:rsidRPr="00A363FB" w:rsidRDefault="007D2168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Sep 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>2013</w:t>
            </w:r>
          </w:p>
          <w:p w14:paraId="32575C2A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35970BDB" w14:textId="77777777" w:rsidR="00894C1F" w:rsidRPr="00A363FB" w:rsidRDefault="00894C1F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231014B0" w14:textId="369E97CF" w:rsidR="000535F1" w:rsidRPr="00A363FB" w:rsidRDefault="00806CEA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Sep </w:t>
            </w:r>
            <w:r w:rsidR="000535F1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2013</w:t>
            </w:r>
          </w:p>
          <w:p w14:paraId="3AF66786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19EE5361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67015F97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3ABD1C44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79BC435F" w14:textId="6A490250" w:rsidR="000535F1" w:rsidRPr="00A363FB" w:rsidRDefault="00F2610C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Feb </w:t>
            </w:r>
            <w:r w:rsidR="000535F1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2013</w:t>
            </w:r>
          </w:p>
          <w:p w14:paraId="467192AA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05BB1D3B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</w:p>
          <w:p w14:paraId="765D1122" w14:textId="38870D90" w:rsidR="000535F1" w:rsidRPr="00A363FB" w:rsidRDefault="005F073C" w:rsidP="007018D4">
            <w:pPr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Oct 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>2012</w:t>
            </w:r>
          </w:p>
          <w:p w14:paraId="074722EC" w14:textId="77777777" w:rsidR="000535F1" w:rsidRPr="00A363FB" w:rsidRDefault="000535F1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7C5C632" w14:textId="77777777" w:rsidR="005F073C" w:rsidRPr="00A363FB" w:rsidRDefault="005F073C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2D3425D9" w14:textId="4239CB1F" w:rsidR="000535F1" w:rsidRPr="00A363FB" w:rsidRDefault="005F073C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Oct 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>2012</w:t>
            </w:r>
          </w:p>
          <w:p w14:paraId="4DF7AC3F" w14:textId="1FEE872D" w:rsidR="000535F1" w:rsidRDefault="000535F1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1CC4878B" w14:textId="77777777" w:rsidR="00921817" w:rsidRPr="00A363FB" w:rsidRDefault="00921817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  <w:p w14:paraId="58FCDDB9" w14:textId="569DFE77" w:rsidR="000535F1" w:rsidRPr="00A363FB" w:rsidRDefault="005F073C" w:rsidP="007018D4">
            <w:pPr>
              <w:rPr>
                <w:rFonts w:eastAsia="Time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Jan </w:t>
            </w:r>
            <w:r w:rsidR="000535F1" w:rsidRPr="00A363FB">
              <w:rPr>
                <w:rFonts w:eastAsia="Times"/>
                <w:color w:val="auto"/>
                <w:sz w:val="20"/>
                <w:szCs w:val="20"/>
              </w:rPr>
              <w:t>2009</w:t>
            </w:r>
          </w:p>
        </w:tc>
      </w:tr>
      <w:tr w:rsidR="00A363FB" w:rsidRPr="00A363FB" w14:paraId="496AC2EC" w14:textId="77D2EE07" w:rsidTr="007018D4">
        <w:tc>
          <w:tcPr>
            <w:tcW w:w="1615" w:type="dxa"/>
          </w:tcPr>
          <w:p w14:paraId="4717D509" w14:textId="77777777" w:rsidR="00E10FBA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Original </w:t>
            </w:r>
          </w:p>
          <w:p w14:paraId="60D3DB8E" w14:textId="77777777" w:rsidR="00E10FBA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Published </w:t>
            </w:r>
          </w:p>
          <w:p w14:paraId="5FF2A347" w14:textId="77777777" w:rsidR="00E10FBA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 xml:space="preserve">Peer-Reviewed </w:t>
            </w:r>
          </w:p>
          <w:p w14:paraId="496AC2C5" w14:textId="7A6ED380" w:rsidR="00FA6029" w:rsidRPr="00A363FB" w:rsidRDefault="00FA6029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Articles</w:t>
            </w:r>
          </w:p>
        </w:tc>
        <w:tc>
          <w:tcPr>
            <w:tcW w:w="7290" w:type="dxa"/>
          </w:tcPr>
          <w:p w14:paraId="06561E64" w14:textId="2D40B31B" w:rsidR="001A50C8" w:rsidRPr="001A50C8" w:rsidRDefault="001A50C8" w:rsidP="001A50C8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1A50C8">
              <w:rPr>
                <w:bCs/>
                <w:color w:val="222222"/>
                <w:kern w:val="36"/>
                <w:sz w:val="20"/>
                <w:szCs w:val="20"/>
              </w:rPr>
              <w:t xml:space="preserve">Mattes MD, Nieto, JD. Quality Improvement Initiative to Enhance </w:t>
            </w:r>
            <w:r>
              <w:rPr>
                <w:bCs/>
                <w:color w:val="222222"/>
                <w:kern w:val="36"/>
                <w:sz w:val="20"/>
                <w:szCs w:val="20"/>
              </w:rPr>
              <w:t>M</w:t>
            </w:r>
            <w:r w:rsidRPr="001A50C8">
              <w:rPr>
                <w:bCs/>
                <w:color w:val="222222"/>
                <w:kern w:val="36"/>
                <w:sz w:val="20"/>
                <w:szCs w:val="20"/>
              </w:rPr>
              <w:t xml:space="preserve">ultidisciplinary Management of Malignant Extradural Spinal Cord Compression. </w:t>
            </w:r>
            <w:r w:rsidRPr="001A50C8">
              <w:rPr>
                <w:bCs/>
                <w:i/>
                <w:color w:val="222222"/>
                <w:kern w:val="36"/>
                <w:sz w:val="20"/>
                <w:szCs w:val="20"/>
              </w:rPr>
              <w:t xml:space="preserve">JCO </w:t>
            </w:r>
            <w:proofErr w:type="spellStart"/>
            <w:r w:rsidRPr="001A50C8">
              <w:rPr>
                <w:bCs/>
                <w:i/>
                <w:color w:val="222222"/>
                <w:kern w:val="36"/>
                <w:sz w:val="20"/>
                <w:szCs w:val="20"/>
              </w:rPr>
              <w:t>Oncol</w:t>
            </w:r>
            <w:proofErr w:type="spellEnd"/>
            <w:r w:rsidRPr="001A50C8">
              <w:rPr>
                <w:bCs/>
                <w:i/>
                <w:color w:val="222222"/>
                <w:kern w:val="36"/>
                <w:sz w:val="20"/>
                <w:szCs w:val="20"/>
              </w:rPr>
              <w:t xml:space="preserve"> </w:t>
            </w:r>
            <w:proofErr w:type="spellStart"/>
            <w:r w:rsidRPr="001A50C8">
              <w:rPr>
                <w:bCs/>
                <w:i/>
                <w:color w:val="222222"/>
                <w:kern w:val="36"/>
                <w:sz w:val="20"/>
                <w:szCs w:val="20"/>
              </w:rPr>
              <w:t>Pract</w:t>
            </w:r>
            <w:proofErr w:type="spellEnd"/>
            <w:r w:rsidRPr="001A50C8">
              <w:rPr>
                <w:bCs/>
                <w:i/>
                <w:color w:val="222222"/>
                <w:kern w:val="36"/>
                <w:sz w:val="20"/>
                <w:szCs w:val="20"/>
              </w:rPr>
              <w:t>.</w:t>
            </w:r>
            <w:r w:rsidRPr="001A50C8">
              <w:rPr>
                <w:bCs/>
                <w:color w:val="222222"/>
                <w:kern w:val="36"/>
                <w:sz w:val="20"/>
                <w:szCs w:val="20"/>
              </w:rPr>
              <w:t xml:space="preserve"> Published online May 8, 2020.</w:t>
            </w:r>
          </w:p>
          <w:p w14:paraId="00AC4A76" w14:textId="3D29D40B" w:rsidR="000742D3" w:rsidRPr="00921817" w:rsidRDefault="000742D3" w:rsidP="00EC67DB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1A50C8">
              <w:rPr>
                <w:color w:val="323130"/>
                <w:sz w:val="20"/>
                <w:szCs w:val="20"/>
                <w:shd w:val="clear" w:color="auto" w:fill="FFFFFF"/>
              </w:rPr>
              <w:t>Kibirova</w:t>
            </w:r>
            <w:proofErr w:type="spellEnd"/>
            <w:r w:rsidRPr="001A50C8">
              <w:rPr>
                <w:color w:val="323130"/>
                <w:sz w:val="20"/>
                <w:szCs w:val="20"/>
                <w:shd w:val="clear" w:color="auto" w:fill="FFFFFF"/>
              </w:rPr>
              <w:t xml:space="preserve"> A, Mattes M, </w:t>
            </w:r>
            <w:proofErr w:type="spellStart"/>
            <w:r w:rsidRPr="001A50C8">
              <w:rPr>
                <w:color w:val="323130"/>
                <w:sz w:val="20"/>
                <w:szCs w:val="20"/>
                <w:shd w:val="clear" w:color="auto" w:fill="FFFFFF"/>
              </w:rPr>
              <w:t>Smolkin</w:t>
            </w:r>
            <w:proofErr w:type="spellEnd"/>
            <w:r w:rsidRPr="001A50C8">
              <w:rPr>
                <w:color w:val="323130"/>
                <w:sz w:val="20"/>
                <w:szCs w:val="20"/>
                <w:shd w:val="clear" w:color="auto" w:fill="FFFFFF"/>
              </w:rPr>
              <w:t xml:space="preserve"> M, Ma PC. The Journey of an EGFR-mutant Lung Adenocarcinoma through </w:t>
            </w:r>
            <w:proofErr w:type="spellStart"/>
            <w:r w:rsidRPr="001A50C8">
              <w:rPr>
                <w:color w:val="323130"/>
                <w:sz w:val="20"/>
                <w:szCs w:val="20"/>
                <w:shd w:val="clear" w:color="auto" w:fill="FFFFFF"/>
              </w:rPr>
              <w:t>Erlotinib</w:t>
            </w:r>
            <w:proofErr w:type="spellEnd"/>
            <w:r w:rsidRPr="001A50C8">
              <w:rPr>
                <w:color w:val="32313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50C8">
              <w:rPr>
                <w:color w:val="323130"/>
                <w:sz w:val="20"/>
                <w:szCs w:val="20"/>
                <w:shd w:val="clear" w:color="auto" w:fill="FFFFFF"/>
              </w:rPr>
              <w:t>Osimertinib</w:t>
            </w:r>
            <w:proofErr w:type="spellEnd"/>
            <w:r w:rsidRPr="001A50C8">
              <w:rPr>
                <w:color w:val="323130"/>
                <w:sz w:val="20"/>
                <w:szCs w:val="20"/>
                <w:shd w:val="clear" w:color="auto" w:fill="FFFFFF"/>
              </w:rPr>
              <w:t xml:space="preserve"> and ABCP Immunotherapy Regimens: Sensitivity</w:t>
            </w:r>
            <w:r w:rsidRPr="00921817">
              <w:rPr>
                <w:color w:val="323130"/>
                <w:sz w:val="20"/>
                <w:szCs w:val="20"/>
                <w:shd w:val="clear" w:color="auto" w:fill="FFFFFF"/>
              </w:rPr>
              <w:t xml:space="preserve"> and Resistance. </w:t>
            </w:r>
            <w:r w:rsidR="00E8135D" w:rsidRPr="00921817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Case Rep </w:t>
            </w:r>
            <w:proofErr w:type="spellStart"/>
            <w:r w:rsidR="00E8135D" w:rsidRPr="00921817">
              <w:rPr>
                <w:i/>
                <w:color w:val="333333"/>
                <w:sz w:val="20"/>
                <w:szCs w:val="20"/>
                <w:shd w:val="clear" w:color="auto" w:fill="FFFFFF"/>
              </w:rPr>
              <w:t>Oncol</w:t>
            </w:r>
            <w:proofErr w:type="spellEnd"/>
            <w:r w:rsidR="00E8135D" w:rsidRPr="00921817">
              <w:rPr>
                <w:color w:val="333333"/>
                <w:sz w:val="20"/>
                <w:szCs w:val="20"/>
                <w:shd w:val="clear" w:color="auto" w:fill="FFFFFF"/>
              </w:rPr>
              <w:t xml:space="preserve"> 2019</w:t>
            </w:r>
            <w:proofErr w:type="gramStart"/>
            <w:r w:rsidR="00E8135D" w:rsidRPr="00921817">
              <w:rPr>
                <w:color w:val="333333"/>
                <w:sz w:val="20"/>
                <w:szCs w:val="20"/>
                <w:shd w:val="clear" w:color="auto" w:fill="FFFFFF"/>
              </w:rPr>
              <w:t>;12:765</w:t>
            </w:r>
            <w:proofErr w:type="gramEnd"/>
            <w:r w:rsidR="00E8135D" w:rsidRPr="00921817">
              <w:rPr>
                <w:color w:val="333333"/>
                <w:sz w:val="20"/>
                <w:szCs w:val="20"/>
                <w:shd w:val="clear" w:color="auto" w:fill="FFFFFF"/>
              </w:rPr>
              <w:t>–776</w:t>
            </w:r>
            <w:r w:rsidRPr="00921817">
              <w:rPr>
                <w:color w:val="323130"/>
                <w:sz w:val="20"/>
                <w:szCs w:val="20"/>
                <w:shd w:val="clear" w:color="auto" w:fill="FFFFFF"/>
              </w:rPr>
              <w:t>.</w:t>
            </w:r>
          </w:p>
          <w:p w14:paraId="12C1918A" w14:textId="73FB8BE6" w:rsidR="00921817" w:rsidRPr="00921817" w:rsidRDefault="00921817" w:rsidP="00EC67DB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921817">
              <w:rPr>
                <w:sz w:val="20"/>
                <w:szCs w:val="20"/>
                <w:shd w:val="clear" w:color="auto" w:fill="FFFFFF"/>
              </w:rPr>
              <w:lastRenderedPageBreak/>
              <w:t xml:space="preserve">Brower JV, Chen S, Ritter A, </w:t>
            </w:r>
            <w:proofErr w:type="spellStart"/>
            <w:r w:rsidRPr="00921817">
              <w:rPr>
                <w:sz w:val="20"/>
                <w:szCs w:val="20"/>
                <w:shd w:val="clear" w:color="auto" w:fill="FFFFFF"/>
              </w:rPr>
              <w:t>Liauw</w:t>
            </w:r>
            <w:proofErr w:type="spellEnd"/>
            <w:r w:rsidRPr="00921817">
              <w:rPr>
                <w:sz w:val="20"/>
                <w:szCs w:val="20"/>
                <w:shd w:val="clear" w:color="auto" w:fill="FFFFFF"/>
              </w:rPr>
              <w:t xml:space="preserve"> SL, Rosenberg SA, Reddy AV, Golden DW, Gillespie EF, Mattes MD.</w:t>
            </w:r>
            <w:r w:rsidRPr="00921817">
              <w:rPr>
                <w:color w:val="auto"/>
                <w:sz w:val="20"/>
                <w:szCs w:val="20"/>
              </w:rPr>
              <w:t xml:space="preserve"> </w:t>
            </w:r>
            <w:r w:rsidRPr="00921817">
              <w:rPr>
                <w:sz w:val="20"/>
                <w:szCs w:val="20"/>
                <w:shd w:val="clear" w:color="auto" w:fill="FFFFFF"/>
              </w:rPr>
              <w:t>Comfort Level of US Radiation Oncology Graduates: Assessment of Transition to Independent Clinical Practice.</w:t>
            </w:r>
            <w:r w:rsidRPr="00921817">
              <w:rPr>
                <w:color w:val="auto"/>
                <w:sz w:val="20"/>
                <w:szCs w:val="20"/>
              </w:rPr>
              <w:t xml:space="preserve"> </w:t>
            </w:r>
            <w:r w:rsidRPr="00921817">
              <w:rPr>
                <w:rStyle w:val="jrnl"/>
                <w:i/>
                <w:sz w:val="20"/>
                <w:szCs w:val="20"/>
                <w:shd w:val="clear" w:color="auto" w:fill="FFFFFF"/>
              </w:rPr>
              <w:t xml:space="preserve">J Cancer </w:t>
            </w:r>
            <w:proofErr w:type="spellStart"/>
            <w:r w:rsidRPr="00921817">
              <w:rPr>
                <w:rStyle w:val="jrnl"/>
                <w:i/>
                <w:sz w:val="20"/>
                <w:szCs w:val="20"/>
                <w:shd w:val="clear" w:color="auto" w:fill="FFFFFF"/>
              </w:rPr>
              <w:t>Educ</w:t>
            </w:r>
            <w:proofErr w:type="spellEnd"/>
            <w:r w:rsidRPr="00921817">
              <w:rPr>
                <w:sz w:val="20"/>
                <w:szCs w:val="20"/>
                <w:shd w:val="clear" w:color="auto" w:fill="FFFFFF"/>
              </w:rPr>
              <w:t xml:space="preserve"> 2019 Nov 14.</w:t>
            </w:r>
          </w:p>
          <w:p w14:paraId="49FDAECE" w14:textId="39D5F86B" w:rsidR="00921817" w:rsidRPr="00921817" w:rsidRDefault="00921817" w:rsidP="00EC67DB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921817">
              <w:rPr>
                <w:sz w:val="20"/>
                <w:szCs w:val="20"/>
                <w:shd w:val="clear" w:color="auto" w:fill="FFFFFF"/>
              </w:rPr>
              <w:t>Parker SM, Wei RL, Jones JA, Mattes MD. A targeted needs assessment to improve referral patterns for palliative radiation therapy.</w:t>
            </w:r>
            <w:r w:rsidRPr="00921817">
              <w:rPr>
                <w:color w:val="auto"/>
                <w:sz w:val="20"/>
                <w:szCs w:val="20"/>
              </w:rPr>
              <w:t xml:space="preserve"> </w:t>
            </w:r>
            <w:r w:rsidRPr="00921817">
              <w:rPr>
                <w:rStyle w:val="jrnl"/>
                <w:i/>
                <w:sz w:val="20"/>
                <w:szCs w:val="20"/>
                <w:shd w:val="clear" w:color="auto" w:fill="FFFFFF"/>
              </w:rPr>
              <w:t xml:space="preserve">Ann </w:t>
            </w:r>
            <w:proofErr w:type="spellStart"/>
            <w:r w:rsidRPr="00921817">
              <w:rPr>
                <w:rStyle w:val="jrnl"/>
                <w:i/>
                <w:sz w:val="20"/>
                <w:szCs w:val="20"/>
                <w:shd w:val="clear" w:color="auto" w:fill="FFFFFF"/>
              </w:rPr>
              <w:t>Palliat</w:t>
            </w:r>
            <w:proofErr w:type="spellEnd"/>
            <w:r w:rsidRPr="00921817">
              <w:rPr>
                <w:rStyle w:val="jrnl"/>
                <w:i/>
                <w:sz w:val="20"/>
                <w:szCs w:val="20"/>
                <w:shd w:val="clear" w:color="auto" w:fill="FFFFFF"/>
              </w:rPr>
              <w:t xml:space="preserve"> Med</w:t>
            </w:r>
            <w:r w:rsidRPr="00921817">
              <w:rPr>
                <w:sz w:val="20"/>
                <w:szCs w:val="20"/>
                <w:shd w:val="clear" w:color="auto" w:fill="FFFFFF"/>
              </w:rPr>
              <w:t xml:space="preserve"> 2019 Sep</w:t>
            </w:r>
            <w:proofErr w:type="gramStart"/>
            <w:r w:rsidRPr="00921817">
              <w:rPr>
                <w:sz w:val="20"/>
                <w:szCs w:val="20"/>
                <w:shd w:val="clear" w:color="auto" w:fill="FFFFFF"/>
              </w:rPr>
              <w:t>;8</w:t>
            </w:r>
            <w:proofErr w:type="gramEnd"/>
            <w:r w:rsidRPr="00921817">
              <w:rPr>
                <w:sz w:val="20"/>
                <w:szCs w:val="20"/>
                <w:shd w:val="clear" w:color="auto" w:fill="FFFFFF"/>
              </w:rPr>
              <w:t>(4):516-522. </w:t>
            </w:r>
          </w:p>
          <w:p w14:paraId="301BF553" w14:textId="0D265618" w:rsidR="00253ECF" w:rsidRPr="00921817" w:rsidRDefault="00253ECF" w:rsidP="00EC67DB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921817">
              <w:rPr>
                <w:color w:val="auto"/>
                <w:sz w:val="20"/>
                <w:szCs w:val="20"/>
              </w:rPr>
              <w:t>Farrugia</w:t>
            </w:r>
            <w:proofErr w:type="spellEnd"/>
            <w:r w:rsidRPr="00921817">
              <w:rPr>
                <w:color w:val="auto"/>
                <w:sz w:val="20"/>
                <w:szCs w:val="20"/>
              </w:rPr>
              <w:t xml:space="preserve"> M, Mattes M. Radiation-associated hypertension in patients undergoing treatment for prostate cancer. </w:t>
            </w:r>
            <w:r w:rsidRPr="00921817">
              <w:rPr>
                <w:i/>
                <w:color w:val="auto"/>
                <w:sz w:val="20"/>
                <w:szCs w:val="20"/>
                <w:shd w:val="clear" w:color="auto" w:fill="FFFFFF"/>
              </w:rPr>
              <w:t>Journal of Radiotherapy in Practice</w:t>
            </w:r>
            <w:r w:rsidRPr="00921817">
              <w:rPr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21817">
              <w:rPr>
                <w:color w:val="auto"/>
                <w:sz w:val="20"/>
                <w:szCs w:val="20"/>
                <w:shd w:val="clear" w:color="auto" w:fill="FFFFFF"/>
              </w:rPr>
              <w:t>epub</w:t>
            </w:r>
            <w:proofErr w:type="spellEnd"/>
            <w:r w:rsidRPr="00921817">
              <w:rPr>
                <w:color w:val="auto"/>
                <w:sz w:val="20"/>
                <w:szCs w:val="20"/>
                <w:shd w:val="clear" w:color="auto" w:fill="FFFFFF"/>
              </w:rPr>
              <w:t xml:space="preserve"> 13 Sep 2019.</w:t>
            </w:r>
          </w:p>
          <w:p w14:paraId="6E51AEDF" w14:textId="648F5ADA" w:rsidR="00FA6029" w:rsidRPr="00921817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921817">
              <w:rPr>
                <w:color w:val="auto"/>
                <w:sz w:val="20"/>
                <w:szCs w:val="20"/>
              </w:rPr>
              <w:t>Tsui</w:t>
            </w:r>
            <w:proofErr w:type="spellEnd"/>
            <w:r w:rsidRPr="00921817">
              <w:rPr>
                <w:color w:val="auto"/>
                <w:sz w:val="20"/>
                <w:szCs w:val="20"/>
              </w:rPr>
              <w:t xml:space="preserve"> JM, Grewal NK, </w:t>
            </w:r>
            <w:proofErr w:type="spellStart"/>
            <w:r w:rsidRPr="00921817">
              <w:rPr>
                <w:rStyle w:val="normaltextrun"/>
                <w:color w:val="auto"/>
                <w:sz w:val="20"/>
                <w:szCs w:val="20"/>
                <w:shd w:val="clear" w:color="auto" w:fill="FFFFFF"/>
              </w:rPr>
              <w:t>Sivapragasam</w:t>
            </w:r>
            <w:proofErr w:type="spellEnd"/>
            <w:r w:rsidRPr="00921817">
              <w:rPr>
                <w:rStyle w:val="normaltextrun"/>
                <w:color w:val="auto"/>
                <w:sz w:val="20"/>
                <w:szCs w:val="20"/>
                <w:shd w:val="clear" w:color="auto" w:fill="FFFFFF"/>
              </w:rPr>
              <w:t xml:space="preserve"> M, Flanagan M, Golden DW, Alfieri J, Mattes MD.</w:t>
            </w:r>
            <w:r w:rsidRPr="00921817">
              <w:rPr>
                <w:color w:val="auto"/>
                <w:sz w:val="20"/>
                <w:szCs w:val="20"/>
                <w:shd w:val="clear" w:color="auto" w:fill="FFFFFF"/>
              </w:rPr>
              <w:t xml:space="preserve"> Tumor Board Shadowing: A Unique Approach For Integrating Radiation Oncologists Into General Medical Student Education. </w:t>
            </w:r>
            <w:proofErr w:type="spellStart"/>
            <w:r w:rsidRPr="00921817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Int</w:t>
            </w:r>
            <w:proofErr w:type="spellEnd"/>
            <w:r w:rsidRPr="00921817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J </w:t>
            </w:r>
            <w:proofErr w:type="spellStart"/>
            <w:r w:rsidRPr="00921817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Radiat</w:t>
            </w:r>
            <w:proofErr w:type="spellEnd"/>
            <w:r w:rsidRPr="00921817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1817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Oncol</w:t>
            </w:r>
            <w:proofErr w:type="spellEnd"/>
            <w:r w:rsidRPr="00921817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1817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Biol</w:t>
            </w:r>
            <w:proofErr w:type="spellEnd"/>
            <w:r w:rsidRPr="00921817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Phys</w:t>
            </w:r>
            <w:r w:rsidR="00887B5B" w:rsidRPr="00921817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2019 Jul 15</w:t>
            </w:r>
            <w:proofErr w:type="gramStart"/>
            <w:r w:rsidR="00887B5B" w:rsidRPr="00921817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;104</w:t>
            </w:r>
            <w:proofErr w:type="gramEnd"/>
            <w:r w:rsidR="00887B5B" w:rsidRPr="00921817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(4):773-777.</w:t>
            </w:r>
          </w:p>
          <w:p w14:paraId="3AF14F80" w14:textId="285998C5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921817">
              <w:rPr>
                <w:rFonts w:eastAsia="Times"/>
                <w:color w:val="auto"/>
                <w:sz w:val="20"/>
                <w:szCs w:val="20"/>
              </w:rPr>
              <w:t>Neeley</w:t>
            </w:r>
            <w:proofErr w:type="spellEnd"/>
            <w:r w:rsidRPr="00921817">
              <w:rPr>
                <w:rFonts w:eastAsia="Times"/>
                <w:color w:val="auto"/>
                <w:sz w:val="20"/>
                <w:szCs w:val="20"/>
              </w:rPr>
              <w:t xml:space="preserve"> B, Golden DW, Brower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JV,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Braunstein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ST, Hirsch AE, Mattes MD</w:t>
            </w:r>
            <w:r w:rsidR="003C4D4A">
              <w:rPr>
                <w:rFonts w:eastAsia="Times"/>
                <w:color w:val="auto"/>
                <w:sz w:val="20"/>
                <w:szCs w:val="20"/>
              </w:rPr>
              <w:t>.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Student Perspectives on Oncology Curricula at United States Medical Schools.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J Cancer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Educ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</w:t>
            </w:r>
            <w:r>
              <w:rPr>
                <w:rFonts w:eastAsia="Times"/>
                <w:color w:val="auto"/>
                <w:sz w:val="20"/>
                <w:szCs w:val="20"/>
              </w:rPr>
              <w:t>9 Feb; 34(1):56-68.</w:t>
            </w:r>
          </w:p>
          <w:p w14:paraId="2A8D53E7" w14:textId="5973254A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color w:val="auto"/>
                <w:sz w:val="20"/>
                <w:szCs w:val="20"/>
              </w:rPr>
              <w:t xml:space="preserve">Chopra I, Mattes MD, Findley P, Tan X, </w:t>
            </w:r>
            <w:proofErr w:type="spellStart"/>
            <w:r w:rsidRPr="00A363FB">
              <w:rPr>
                <w:color w:val="auto"/>
                <w:sz w:val="20"/>
                <w:szCs w:val="20"/>
              </w:rPr>
              <w:t>Dwibedi</w:t>
            </w:r>
            <w:proofErr w:type="spellEnd"/>
            <w:r w:rsidRPr="00A363FB">
              <w:rPr>
                <w:color w:val="auto"/>
                <w:sz w:val="20"/>
                <w:szCs w:val="20"/>
              </w:rPr>
              <w:t xml:space="preserve"> N, </w:t>
            </w:r>
            <w:proofErr w:type="spellStart"/>
            <w:r w:rsidRPr="00A363FB">
              <w:rPr>
                <w:color w:val="auto"/>
                <w:sz w:val="20"/>
                <w:szCs w:val="20"/>
              </w:rPr>
              <w:t>Sambamoorthi</w:t>
            </w:r>
            <w:proofErr w:type="spellEnd"/>
            <w:r w:rsidRPr="00A363FB">
              <w:rPr>
                <w:color w:val="auto"/>
                <w:sz w:val="20"/>
                <w:szCs w:val="20"/>
              </w:rPr>
              <w:t xml:space="preserve"> U. Impact of Incident Cancer on Short-Term Coronary Artery Disease–Related Healthcare Expenditures Among Medicare Beneficiaries. </w:t>
            </w:r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J Natl </w:t>
            </w:r>
            <w:proofErr w:type="spellStart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>Compr</w:t>
            </w:r>
            <w:proofErr w:type="spellEnd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>Canc</w:t>
            </w:r>
            <w:proofErr w:type="spellEnd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>Netw</w:t>
            </w:r>
            <w:proofErr w:type="spellEnd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A363FB">
              <w:rPr>
                <w:color w:val="auto"/>
                <w:sz w:val="20"/>
                <w:szCs w:val="20"/>
                <w:shd w:val="clear" w:color="auto" w:fill="FFFFFF"/>
              </w:rPr>
              <w:t>2019 Feb</w:t>
            </w:r>
            <w:proofErr w:type="gramStart"/>
            <w:r w:rsidRPr="00A363FB">
              <w:rPr>
                <w:color w:val="auto"/>
                <w:sz w:val="20"/>
                <w:szCs w:val="20"/>
                <w:shd w:val="clear" w:color="auto" w:fill="FFFFFF"/>
              </w:rPr>
              <w:t>;17</w:t>
            </w:r>
            <w:proofErr w:type="gramEnd"/>
            <w:r w:rsidRPr="00A363FB">
              <w:rPr>
                <w:color w:val="auto"/>
                <w:sz w:val="20"/>
                <w:szCs w:val="20"/>
                <w:shd w:val="clear" w:color="auto" w:fill="FFFFFF"/>
              </w:rPr>
              <w:t>(2):149-158.</w:t>
            </w:r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ED33725" w14:textId="067AFBB1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Trump T,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Luchey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AM, Hogg J, Mattes MD. Intramedullary Reactive Fibrosis as Mimic of Prostate Cancer Bone Metastasis on 11C-choline PET/CT.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Pract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Radiat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Oncol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363FB">
              <w:rPr>
                <w:color w:val="auto"/>
                <w:sz w:val="20"/>
                <w:szCs w:val="20"/>
                <w:shd w:val="clear" w:color="auto" w:fill="FFFFFF"/>
              </w:rPr>
              <w:t>2019 Jan;9(1):e1-e3</w:t>
            </w:r>
          </w:p>
          <w:p w14:paraId="0FA1FE9B" w14:textId="7EADEA83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Parker SM,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Siochi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RA, Wen S, Mattes MD. Impact of Tumor Size on Local Control and Pneumonitis 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After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Stereotactic Body Radiation Therapy for Lung Tumors.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Pract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Radiat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Oncol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363FB">
              <w:rPr>
                <w:color w:val="auto"/>
                <w:sz w:val="20"/>
                <w:szCs w:val="20"/>
                <w:shd w:val="clear" w:color="auto" w:fill="FFFFFF"/>
              </w:rPr>
              <w:t>2019 Jan</w:t>
            </w:r>
            <w:proofErr w:type="gramStart"/>
            <w:r w:rsidRPr="00A363FB">
              <w:rPr>
                <w:color w:val="auto"/>
                <w:sz w:val="20"/>
                <w:szCs w:val="20"/>
                <w:shd w:val="clear" w:color="auto" w:fill="FFFFFF"/>
              </w:rPr>
              <w:t>;9</w:t>
            </w:r>
            <w:proofErr w:type="gramEnd"/>
            <w:r w:rsidRPr="00A363FB">
              <w:rPr>
                <w:color w:val="auto"/>
                <w:sz w:val="20"/>
                <w:szCs w:val="20"/>
                <w:shd w:val="clear" w:color="auto" w:fill="FFFFFF"/>
              </w:rPr>
              <w:t>(1):e90-e97.</w:t>
            </w:r>
          </w:p>
          <w:p w14:paraId="20713CCE" w14:textId="4D16FAF8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MD. Small Jr W,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Vapiwala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N. Out of the Basement and Into the Classroom: Pathways for Expanding the Role of Radiation Oncologists in Medical Student Education. </w:t>
            </w:r>
            <w:r w:rsidRPr="00A363FB">
              <w:rPr>
                <w:rFonts w:eastAsia="Arial"/>
                <w:i/>
                <w:iCs/>
                <w:color w:val="auto"/>
                <w:sz w:val="20"/>
                <w:szCs w:val="20"/>
              </w:rPr>
              <w:t xml:space="preserve">J Am </w:t>
            </w:r>
            <w:proofErr w:type="spellStart"/>
            <w:r w:rsidRPr="00A363FB">
              <w:rPr>
                <w:rFonts w:eastAsia="Arial"/>
                <w:i/>
                <w:iCs/>
                <w:color w:val="auto"/>
                <w:sz w:val="20"/>
                <w:szCs w:val="20"/>
              </w:rPr>
              <w:t>Coll</w:t>
            </w:r>
            <w:proofErr w:type="spellEnd"/>
            <w:r w:rsidRPr="00A363FB">
              <w:rPr>
                <w:rFonts w:eastAsia="Arial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Arial"/>
                <w:i/>
                <w:iCs/>
                <w:color w:val="auto"/>
                <w:sz w:val="20"/>
                <w:szCs w:val="20"/>
              </w:rPr>
              <w:t>Radiol</w:t>
            </w:r>
            <w:proofErr w:type="spellEnd"/>
            <w:r w:rsidRPr="00A363FB">
              <w:rPr>
                <w:rFonts w:eastAsia="Arial"/>
                <w:color w:val="auto"/>
                <w:sz w:val="20"/>
                <w:szCs w:val="20"/>
              </w:rPr>
              <w:t xml:space="preserve"> 2018 Nov</w:t>
            </w:r>
            <w:proofErr w:type="gramStart"/>
            <w:r w:rsidRPr="00A363FB">
              <w:rPr>
                <w:rFonts w:eastAsia="Arial"/>
                <w:color w:val="auto"/>
                <w:sz w:val="20"/>
                <w:szCs w:val="20"/>
              </w:rPr>
              <w:t>;15</w:t>
            </w:r>
            <w:proofErr w:type="gramEnd"/>
            <w:r w:rsidRPr="00A363FB">
              <w:rPr>
                <w:rFonts w:eastAsia="Arial"/>
                <w:color w:val="auto"/>
                <w:sz w:val="20"/>
                <w:szCs w:val="20"/>
              </w:rPr>
              <w:t>(11):1620-1623.</w:t>
            </w:r>
          </w:p>
          <w:p w14:paraId="68BFB2EA" w14:textId="081E0C6D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Pifer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P,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Farrugia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M, Mattes MD. Comparative analysis of the views of oncologic subspecialists and palliative/supportive care physicians regarding advanced care planning and end-of-life care. </w:t>
            </w:r>
            <w:r w:rsidRPr="00A363FB">
              <w:rPr>
                <w:rFonts w:eastAsia="Arial"/>
                <w:i/>
                <w:color w:val="auto"/>
                <w:sz w:val="20"/>
                <w:szCs w:val="20"/>
              </w:rPr>
              <w:t xml:space="preserve">Am J </w:t>
            </w:r>
            <w:proofErr w:type="spellStart"/>
            <w:r w:rsidRPr="00A363FB">
              <w:rPr>
                <w:rFonts w:eastAsia="Arial"/>
                <w:i/>
                <w:color w:val="auto"/>
                <w:sz w:val="20"/>
                <w:szCs w:val="20"/>
              </w:rPr>
              <w:t>Hosp</w:t>
            </w:r>
            <w:proofErr w:type="spellEnd"/>
            <w:r w:rsidRPr="00A363FB">
              <w:rPr>
                <w:rFonts w:eastAsia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Arial"/>
                <w:i/>
                <w:color w:val="auto"/>
                <w:sz w:val="20"/>
                <w:szCs w:val="20"/>
              </w:rPr>
              <w:t>Palliat</w:t>
            </w:r>
            <w:proofErr w:type="spellEnd"/>
            <w:r w:rsidRPr="00A363FB">
              <w:rPr>
                <w:rFonts w:eastAsia="Arial"/>
                <w:i/>
                <w:color w:val="auto"/>
                <w:sz w:val="20"/>
                <w:szCs w:val="20"/>
              </w:rPr>
              <w:t xml:space="preserve"> Care</w:t>
            </w:r>
            <w:r w:rsidRPr="00A363FB">
              <w:rPr>
                <w:rFonts w:eastAsia="Arial"/>
                <w:color w:val="auto"/>
                <w:sz w:val="20"/>
                <w:szCs w:val="20"/>
              </w:rPr>
              <w:t xml:space="preserve"> 2018 Oct</w:t>
            </w:r>
            <w:proofErr w:type="gramStart"/>
            <w:r w:rsidRPr="00A363FB">
              <w:rPr>
                <w:rFonts w:eastAsia="Arial"/>
                <w:color w:val="auto"/>
                <w:sz w:val="20"/>
                <w:szCs w:val="20"/>
              </w:rPr>
              <w:t>;35</w:t>
            </w:r>
            <w:proofErr w:type="gramEnd"/>
            <w:r w:rsidRPr="00A363FB">
              <w:rPr>
                <w:rFonts w:eastAsia="Arial"/>
                <w:color w:val="auto"/>
                <w:sz w:val="20"/>
                <w:szCs w:val="20"/>
              </w:rPr>
              <w:t>(10):1287-1291.</w:t>
            </w:r>
          </w:p>
          <w:p w14:paraId="79D10AC3" w14:textId="60C4AC74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Amin NP,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Zainib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M, Parker S, Agarwal M, Mattes M. Multi-institutional report on toxicities of concurrent </w:t>
            </w:r>
            <w:proofErr w:type="spellStart"/>
            <w:r w:rsidR="00921817">
              <w:rPr>
                <w:rFonts w:eastAsia="Times"/>
                <w:color w:val="auto"/>
                <w:sz w:val="20"/>
                <w:szCs w:val="20"/>
              </w:rPr>
              <w:t>nivolumab</w:t>
            </w:r>
            <w:proofErr w:type="spellEnd"/>
            <w:r w:rsidR="00921817">
              <w:rPr>
                <w:rFonts w:eastAsia="Times"/>
                <w:color w:val="auto"/>
                <w:sz w:val="20"/>
                <w:szCs w:val="20"/>
              </w:rPr>
              <w:t xml:space="preserve"> and radiation therapy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Arial"/>
                <w:i/>
                <w:color w:val="auto"/>
                <w:sz w:val="20"/>
                <w:szCs w:val="20"/>
              </w:rPr>
              <w:t>Adv</w:t>
            </w:r>
            <w:proofErr w:type="spellEnd"/>
            <w:r w:rsidRPr="00A363FB">
              <w:rPr>
                <w:rFonts w:eastAsia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Arial"/>
                <w:i/>
                <w:color w:val="auto"/>
                <w:sz w:val="20"/>
                <w:szCs w:val="20"/>
              </w:rPr>
              <w:t>Radiat</w:t>
            </w:r>
            <w:proofErr w:type="spellEnd"/>
            <w:r w:rsidRPr="00A363FB">
              <w:rPr>
                <w:rFonts w:eastAsia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Arial"/>
                <w:i/>
                <w:color w:val="auto"/>
                <w:sz w:val="20"/>
                <w:szCs w:val="20"/>
              </w:rPr>
              <w:t>Oncol</w:t>
            </w:r>
            <w:proofErr w:type="spellEnd"/>
            <w:r w:rsidRPr="00A363FB">
              <w:rPr>
                <w:rFonts w:eastAsia="Arial"/>
                <w:i/>
                <w:color w:val="auto"/>
                <w:sz w:val="20"/>
                <w:szCs w:val="20"/>
              </w:rPr>
              <w:t>.</w:t>
            </w:r>
            <w:r w:rsidRPr="00A363FB">
              <w:rPr>
                <w:rFonts w:eastAsia="Arial"/>
                <w:color w:val="auto"/>
                <w:sz w:val="20"/>
                <w:szCs w:val="20"/>
              </w:rPr>
              <w:t xml:space="preserve"> 2018 May 24;3(3):399-404</w:t>
            </w:r>
          </w:p>
          <w:p w14:paraId="210D8218" w14:textId="6546DCAA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Kenamond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MC,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Siochi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RA, Mattes MD. The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Dosimetric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Effects of Limited Elective Nodal Irradiation in Volumetric Modulated Arc Therapy Treatment Planning for Locally Advanced Non-Small Cell Lung Cancer.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J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Radiat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Oncol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2018 Mar 7(1):45-51.</w:t>
            </w:r>
          </w:p>
          <w:p w14:paraId="3EAE61D5" w14:textId="61528E3E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Dahshan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BA, Mattes MD, Bhatia S,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Palek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MS,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Cifarelli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CP, Hack JD,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Vargo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JA. Efficacy of Stereotactic Radiosurgery in Patients with Multiple Metastases: Importance of Volume Rather Than Number of Lesions. </w:t>
            </w:r>
            <w:proofErr w:type="spellStart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Cureus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2017 Dec 19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;9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(12):e1966.</w:t>
            </w:r>
          </w:p>
          <w:p w14:paraId="3072CDC9" w14:textId="21153F57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rStyle w:val="Emphasis"/>
                <w:color w:val="auto"/>
                <w:sz w:val="20"/>
                <w:szCs w:val="20"/>
              </w:rPr>
            </w:pP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Catherman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KA, Grey C, Mattes MD. Use of Multisource Feedback to Improve Interdisciplinary Care 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Among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Oncologists.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J Am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Coll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Radiol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2017 Dec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;14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>(12):1578-1580.</w:t>
            </w:r>
          </w:p>
          <w:p w14:paraId="496AC2CB" w14:textId="73998085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rStyle w:val="Emphasis"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Chopra I,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Dwibedi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N, Mattes M, Tan X, Findley PA,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Sambamoorthi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U. Nonadherence to Statins and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Antihypertensives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and Hospitalizations among Elderly Medicare Beneficiaries with Incident Cancer. </w:t>
            </w:r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J Natl </w:t>
            </w:r>
            <w:proofErr w:type="spellStart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>Compr</w:t>
            </w:r>
            <w:proofErr w:type="spellEnd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>Canc</w:t>
            </w:r>
            <w:proofErr w:type="spellEnd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>Netw</w:t>
            </w:r>
            <w:proofErr w:type="spellEnd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A363FB">
              <w:rPr>
                <w:rStyle w:val="Emphasis"/>
                <w:rFonts w:eastAsia="Times"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  <w:t>2017;15(11):1351-1360</w:t>
            </w:r>
          </w:p>
          <w:p w14:paraId="7E44565A" w14:textId="13E332E9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Swart E, Markwell SM, Wen S,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Vona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-Davis LC. Methods of Academic Course Planning for Cancer Biology Ph.D. Students to Enhance Knowledge of Clinical Oncology.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Cancer Res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2017 Sep 15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;77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>(18):4741-4744.</w:t>
            </w:r>
          </w:p>
          <w:p w14:paraId="496AC2D0" w14:textId="21250512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Wei RL, Mattes MD, Yu J, Thrasher A, Shu HK,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Paganetti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H, De Los Santos J, Koontz B, Abraham C,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Balboni</w:t>
            </w:r>
            <w:proofErr w:type="spellEnd"/>
            <w:r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T. 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Attitudes of radiation oncologists toward palliative and supportive care in the United States: Report on national membership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lastRenderedPageBreak/>
              <w:t>survey by the American Society for Radiation Oncology (ASTRO).</w:t>
            </w:r>
            <w:r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Pract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Radiat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Oncol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2017 Mar - Apr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;7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(2):113-119.</w:t>
            </w:r>
          </w:p>
          <w:p w14:paraId="496AC2D1" w14:textId="73E46FA8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HA,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Guirguis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A, McCool K,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McVorran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S, Mattes M, Metzger 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Oromendia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C,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Ballman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KV, Mokhtar B,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Tchelebi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Katsoulakis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E,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Rafla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S.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Brachytherapy Improves Outcomes in Young Men (≤60 years) with Prostate Cancer: A SEER Analysis.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Brachytherapy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2017 Mar - Apr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;16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(2):323-329.</w:t>
            </w:r>
          </w:p>
          <w:p w14:paraId="7A1B6217" w14:textId="5CAC610E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Gerbo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R,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Dattola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RM. Tumor Board Shadowing for Medical Students as a Means of Early Exposure to Multidisciplinary Oncology Education.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J Am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Coll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Radiol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2017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;14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>(2):253-255.</w:t>
            </w:r>
          </w:p>
          <w:p w14:paraId="496AC2D2" w14:textId="16C8F48B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Patel KR, Burt LM, Hirsch AE.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A Nationwide Medical Student Assessment of Oncology Education.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J Cancer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Educ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2016 Dec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;31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(4):679-686.</w:t>
            </w:r>
          </w:p>
          <w:p w14:paraId="496AC2D4" w14:textId="1DAA4AA8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Raval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AD, Mattes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Madhavan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S, Pan X, Wei W,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Sambamoorthi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U.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Association between Metformin Use and Cancer Stage at Diagnosis among Elderly Medicare Beneficiaries with Preexisting Type 2 Diabetes Mellitus and Incident Prostate Cancer.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J Diabetes Res</w:t>
            </w:r>
            <w:r w:rsidR="00611197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2016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>Jul 31 [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epub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ahead of print].</w:t>
            </w:r>
          </w:p>
          <w:p w14:paraId="496AC2D5" w14:textId="7F64D21A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Mattes MD. Multidisciplinary Oncology Education: Going Beyond Tumor Board. </w:t>
            </w:r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J Am </w:t>
            </w:r>
            <w:proofErr w:type="spellStart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Coll</w:t>
            </w:r>
            <w:proofErr w:type="spellEnd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Radiol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2016 Oct; 13(10):1239-1241.</w:t>
            </w:r>
          </w:p>
          <w:p w14:paraId="496AC2D9" w14:textId="3C2473A4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Raval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Madhavan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S,</w:t>
            </w:r>
            <w:r w:rsidR="003C4D4A">
              <w:rPr>
                <w:rFonts w:eastAsia="Times"/>
                <w:color w:val="auto"/>
                <w:sz w:val="20"/>
                <w:szCs w:val="20"/>
              </w:rPr>
              <w:t xml:space="preserve"> Mattes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Sambamoorthi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U.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Association between Types of Chronic Conditions and Cancer Stage at Diagnosis among Elderly Medicare Beneficiaries with Prostate Cancer.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Popul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Health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Manag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2016 Dec; 19(6):445-453.</w:t>
            </w:r>
          </w:p>
          <w:p w14:paraId="48717461" w14:textId="17A9E987" w:rsidR="00527263" w:rsidRPr="00A363FB" w:rsidRDefault="003C4D4A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"/>
                <w:color w:val="auto"/>
                <w:sz w:val="20"/>
                <w:szCs w:val="20"/>
              </w:rPr>
              <w:t>Raval</w:t>
            </w:r>
            <w:proofErr w:type="spellEnd"/>
            <w:r>
              <w:rPr>
                <w:rFonts w:eastAsia="Times"/>
                <w:color w:val="auto"/>
                <w:sz w:val="20"/>
                <w:szCs w:val="20"/>
              </w:rPr>
              <w:t xml:space="preserve"> AD, </w:t>
            </w:r>
            <w:proofErr w:type="spellStart"/>
            <w:r>
              <w:rPr>
                <w:rFonts w:eastAsia="Times"/>
                <w:color w:val="auto"/>
                <w:sz w:val="20"/>
                <w:szCs w:val="20"/>
              </w:rPr>
              <w:t>Madhavan</w:t>
            </w:r>
            <w:proofErr w:type="spellEnd"/>
            <w:r>
              <w:rPr>
                <w:rFonts w:eastAsia="Times"/>
                <w:color w:val="auto"/>
                <w:sz w:val="20"/>
                <w:szCs w:val="20"/>
              </w:rPr>
              <w:t xml:space="preserve"> S, Mattes</w:t>
            </w:r>
            <w:r w:rsidR="00527263" w:rsidRPr="00A363FB">
              <w:rPr>
                <w:rFonts w:eastAsia="Times"/>
                <w:color w:val="auto"/>
                <w:sz w:val="20"/>
                <w:szCs w:val="20"/>
              </w:rPr>
              <w:t xml:space="preserve"> MD, </w:t>
            </w:r>
            <w:proofErr w:type="spellStart"/>
            <w:r w:rsidR="00527263" w:rsidRPr="00A363FB">
              <w:rPr>
                <w:rFonts w:eastAsia="Times"/>
                <w:color w:val="auto"/>
                <w:sz w:val="20"/>
                <w:szCs w:val="20"/>
              </w:rPr>
              <w:t>Sambamoorthi</w:t>
            </w:r>
            <w:proofErr w:type="spellEnd"/>
            <w:r w:rsidR="00527263" w:rsidRPr="00A363FB">
              <w:rPr>
                <w:rFonts w:eastAsia="Times"/>
                <w:color w:val="auto"/>
                <w:sz w:val="20"/>
                <w:szCs w:val="20"/>
              </w:rPr>
              <w:t xml:space="preserve"> U. </w:t>
            </w:r>
            <w:r w:rsidR="00527263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Types of Chronic Condition Combinations and Initial Cancer Treatment among Elderly Medicare Beneficiaries with Localized Prostate Cancer. Accepted to </w:t>
            </w:r>
            <w:proofErr w:type="spellStart"/>
            <w:r w:rsidR="00527263"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Int</w:t>
            </w:r>
            <w:proofErr w:type="spellEnd"/>
            <w:r w:rsidR="00527263"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J </w:t>
            </w:r>
            <w:proofErr w:type="spellStart"/>
            <w:r w:rsidR="00527263"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Clin</w:t>
            </w:r>
            <w:proofErr w:type="spellEnd"/>
            <w:r w:rsidR="00527263"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27263"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Pract</w:t>
            </w:r>
            <w:proofErr w:type="spellEnd"/>
            <w:r w:rsidR="00527263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2016 Jul;70(7):606-18</w:t>
            </w:r>
          </w:p>
          <w:p w14:paraId="6EF04F1C" w14:textId="3A92D08A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Mattes MD, Cardinal JS, Jacobson GM. 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Delayed radiation-induced inflammation accompanying a marked carbohydrate antigen 19-9 elevation in a patient with resected pancreatic cancer. </w:t>
            </w:r>
            <w:proofErr w:type="spellStart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>Radiat</w:t>
            </w:r>
            <w:proofErr w:type="spellEnd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>Oncol</w:t>
            </w:r>
            <w:proofErr w:type="spellEnd"/>
            <w:r w:rsidRPr="00A363FB">
              <w:rPr>
                <w:rStyle w:val="Emphasis"/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J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 2016 Jun;34(2):156-9</w:t>
            </w:r>
          </w:p>
          <w:p w14:paraId="2FC2DA92" w14:textId="05B39DE9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Mattes MD, Zhou Y, Berry SL, Barker CA.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Dosimetric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comparison of axilla and groin radiotherapy techniques for high-risk and locally advanced skin cancer. </w:t>
            </w:r>
            <w:proofErr w:type="spellStart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Radiat</w:t>
            </w:r>
            <w:proofErr w:type="spellEnd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Oncol</w:t>
            </w:r>
            <w:proofErr w:type="spellEnd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J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2016 Jun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;34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(2):145-55.</w:t>
            </w:r>
          </w:p>
          <w:p w14:paraId="496AC2DA" w14:textId="098C7405" w:rsidR="00FA6029" w:rsidRPr="00A363FB" w:rsidRDefault="003C4D4A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"/>
                <w:color w:val="auto"/>
                <w:sz w:val="20"/>
                <w:szCs w:val="20"/>
              </w:rPr>
              <w:t>Raval</w:t>
            </w:r>
            <w:proofErr w:type="spellEnd"/>
            <w:r>
              <w:rPr>
                <w:rFonts w:eastAsia="Times"/>
                <w:color w:val="auto"/>
                <w:sz w:val="20"/>
                <w:szCs w:val="20"/>
              </w:rPr>
              <w:t xml:space="preserve"> AD, </w:t>
            </w:r>
            <w:proofErr w:type="spellStart"/>
            <w:r>
              <w:rPr>
                <w:rFonts w:eastAsia="Times"/>
                <w:color w:val="auto"/>
                <w:sz w:val="20"/>
                <w:szCs w:val="20"/>
              </w:rPr>
              <w:t>Madhavan</w:t>
            </w:r>
            <w:proofErr w:type="spellEnd"/>
            <w:r>
              <w:rPr>
                <w:rFonts w:eastAsia="Times"/>
                <w:color w:val="auto"/>
                <w:sz w:val="20"/>
                <w:szCs w:val="20"/>
              </w:rPr>
              <w:t xml:space="preserve"> S, Mattes</w:t>
            </w:r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 xml:space="preserve"> MD, </w:t>
            </w:r>
            <w:proofErr w:type="spellStart"/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>Salkini</w:t>
            </w:r>
            <w:proofErr w:type="spellEnd"/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 xml:space="preserve"> M, </w:t>
            </w:r>
            <w:proofErr w:type="spellStart"/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>Sambamoorthi</w:t>
            </w:r>
            <w:proofErr w:type="spellEnd"/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 xml:space="preserve"> U. Impact of Prostate Cancer Diagnosis on </w:t>
            </w:r>
            <w:proofErr w:type="spellStart"/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>Noncancer</w:t>
            </w:r>
            <w:proofErr w:type="spellEnd"/>
            <w:r w:rsidR="00FA6029" w:rsidRPr="00A363FB">
              <w:rPr>
                <w:rFonts w:eastAsia="Times"/>
                <w:color w:val="auto"/>
                <w:sz w:val="20"/>
                <w:szCs w:val="20"/>
              </w:rPr>
              <w:t xml:space="preserve"> Hospitalizations Among Elderly Medicare Beneficiaries With Incident Prostate Cancer. </w:t>
            </w:r>
            <w:r w:rsidR="00FA6029"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J Natl </w:t>
            </w:r>
            <w:proofErr w:type="spellStart"/>
            <w:r w:rsidR="00FA6029"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Compr</w:t>
            </w:r>
            <w:proofErr w:type="spellEnd"/>
            <w:r w:rsidR="00FA6029"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6029"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Canc</w:t>
            </w:r>
            <w:proofErr w:type="spellEnd"/>
            <w:r w:rsidR="00FA6029"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A6029"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Netw</w:t>
            </w:r>
            <w:proofErr w:type="spellEnd"/>
            <w:r w:rsidR="00FA6029"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FA6029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2016 Feb</w:t>
            </w:r>
            <w:proofErr w:type="gramStart"/>
            <w:r w:rsidR="00FA6029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;14</w:t>
            </w:r>
            <w:proofErr w:type="gramEnd"/>
            <w:r w:rsidR="00FA6029"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(2):186-94.</w:t>
            </w:r>
          </w:p>
          <w:p w14:paraId="496AC2E4" w14:textId="77777777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Tung K, Baum R, Parikh K,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H.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Understanding the Views of Those Who Care for Cancer Patients on Advance Care Planning and End-of-Life Care.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Am J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Hosp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Palliat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Care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2015 Dec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;32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(8):802-9.</w:t>
            </w:r>
          </w:p>
          <w:p w14:paraId="1E71B4CA" w14:textId="7C4CD45E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Moshchinsky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AB,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Ahsanuddin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S,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Rizk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NP, Foster A, Wu AJ,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H, Weber WA,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Rimner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A. Ratio of Lymph Node to Primary Tumor SUV on PET/CT Accurately Predicts Nodal Malignancy in Non-Small Cell Lung Cancer.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Clin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Lung Cancer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2015 Nov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;16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(6):e253-8.</w:t>
            </w:r>
          </w:p>
          <w:p w14:paraId="496AC2E5" w14:textId="77777777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MD. The Evolving Role of Regional Radiation Oncology Societies in Resident Education.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J Cancer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Educ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2015 Sep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;30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>(3):428-31.</w:t>
            </w:r>
          </w:p>
          <w:p w14:paraId="5004A26E" w14:textId="4EC74972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Weber WA, Foster A,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Moshchinsky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AB,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Ahsanuddin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S, Zhang Z, Shi W,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Rizk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NP, Wu AJ,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H,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Rimner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A. A Predictive Model for Lymph Node Involvement with Malignancy on PET/CT in Non-Small Cell Lung Cancer.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J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Thorac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Oncol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2015 Aug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;10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>(8):1207-12.</w:t>
            </w:r>
          </w:p>
          <w:p w14:paraId="3AA60EA6" w14:textId="39874D89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noProof/>
                <w:color w:val="auto"/>
                <w:sz w:val="20"/>
                <w:szCs w:val="20"/>
              </w:rPr>
              <w:t xml:space="preserve">Mattes MD, Bhatia JK, Metzger D, Ashamalla H, Katsoulakis E.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Breast Cancer Subtype as a Predictor of Lymph Node Metastasis according to the SEER Registry.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J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Breast Cancer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2015 Jun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;18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(2):143-8.</w:t>
            </w:r>
          </w:p>
          <w:p w14:paraId="5D05F4A0" w14:textId="2968AD3A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Sloane MA.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Reflections on Hope and its Implications for End-of-Life Care.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J Am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Geriatr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Soc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2015 May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;63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(5):993-6.</w:t>
            </w:r>
          </w:p>
          <w:p w14:paraId="0FF2C93A" w14:textId="77777777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noProof/>
                <w:color w:val="auto"/>
                <w:sz w:val="20"/>
                <w:szCs w:val="20"/>
              </w:rPr>
              <w:t xml:space="preserve">Mattes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Kan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CC,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Dalbagni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G,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Zelefsky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MJ,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Kollmeier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MA. External Beam Radiotherapy for Small Cell Carcinoma of the Urinary Bladder: Memorial Sloan-Kettering experience.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Pract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Radiat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Oncol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2015 Jan-Feb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;5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(1):e17-22.</w:t>
            </w:r>
          </w:p>
          <w:p w14:paraId="0A1E8850" w14:textId="77777777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Lee JC, Metzger DJ,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H,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Katsoulakis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E. The Incidence of Pelvic and Para-Aortic Lymph Node Metastasis in Uterine Papillary Serous and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lastRenderedPageBreak/>
              <w:t xml:space="preserve">Clear Cell Carcinoma According to the SEER Registry.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J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Gynecol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Oncol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2015 Jan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;26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>(1):19-24.</w:t>
            </w:r>
          </w:p>
          <w:p w14:paraId="61835FE5" w14:textId="77777777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Katsoulakis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E, Mattes MD,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Schwartz D, Choi K,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Rotman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M.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Contemporary Analysis of Pelvic and Para-aortic Metastasis in Endometrial Cancer using the SEER Registry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</w:rPr>
              <w:t>Int</w:t>
            </w:r>
            <w:proofErr w:type="spellEnd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</w:rPr>
              <w:t xml:space="preserve"> J </w:t>
            </w:r>
            <w:proofErr w:type="spellStart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</w:rPr>
              <w:t>Gynaecol</w:t>
            </w:r>
            <w:proofErr w:type="spellEnd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</w:rPr>
              <w:t>Obstet</w:t>
            </w:r>
            <w:proofErr w:type="spellEnd"/>
            <w:r w:rsidRPr="00A363FB">
              <w:rPr>
                <w:rStyle w:val="jrnl"/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2014 Dec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;127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(3):293-6.</w:t>
            </w:r>
          </w:p>
          <w:p w14:paraId="5068D65F" w14:textId="35362853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Berliner L, Lemke HU, 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vanSonnenberg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E,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H,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Dosik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Hazin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H, Shah S,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Mohanty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S,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Verma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S, Esposito G,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Bargellini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I,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Battaglia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V,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Caramella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>Bartolozzi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lang w:val="en-GB"/>
              </w:rPr>
              <w:t xml:space="preserve"> C, Morrison P.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Model-guided therapy for hepatocellular carcinoma: a role for information technology in predictive, preventive and personalized medicine.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EPMA J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2014 Sep; 5(1):16.</w:t>
            </w:r>
          </w:p>
          <w:p w14:paraId="1C24AC9F" w14:textId="77777777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Golden DW,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Mohindra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P,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Kharofa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J. Results of the 2013 Association of Residents in Radiation Oncology (ARRO) Career Planning Survey of Practicing Physicians in the United States.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J Am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Coll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Radiol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2014 Aug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;11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>(8):817-23.</w:t>
            </w:r>
          </w:p>
          <w:p w14:paraId="462E71BF" w14:textId="163E5088" w:rsidR="00527263" w:rsidRPr="00A363FB" w:rsidRDefault="00527263" w:rsidP="00527263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H, Mattes M,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Guirguis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A, Zaidi A, Mokhtar B,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Tejwani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A. 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The Anatomical Biological Value on Pretreatment</w:t>
            </w:r>
            <w:r w:rsidRPr="00A363FB">
              <w:rPr>
                <w:rStyle w:val="apple-converted-space"/>
                <w:rFonts w:eastAsia="Times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(18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)F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fluorodeoxyglucose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Positron Emission Tomography Computed Tomography Predicts Response and Survival in Locally Advanced Head and Neck Cancer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World J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Nucl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Med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2014 May;13(2):102-7.</w:t>
            </w:r>
          </w:p>
          <w:p w14:paraId="496AC2E6" w14:textId="77777777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Mattes MD, Lee JC,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Elnaiem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Guirguis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Ikoro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NC,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H. 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A Predictive Model to Guide Management of the Overlap Region 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Between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Target Volume and Organs at Risk in Prostate Cancer Volumetric Modulated Arc Therapy.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Radiat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Oncol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J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2014 Mar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;32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>(1):23-30.</w:t>
            </w:r>
          </w:p>
          <w:p w14:paraId="496AC2E8" w14:textId="77777777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Tai C, Lee A,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H,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Ikoro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NC. The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Dosimetric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Effects of Photon Energy on the Quality of Prostate Volumetric Modulated Arc Therapy.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Pract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Radiat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Oncol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2014 Jan-Feb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;4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>(1):e39-44.</w:t>
            </w:r>
          </w:p>
          <w:p w14:paraId="496AC2E9" w14:textId="77777777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Kharofa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J,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Zeidan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YH, Tung K, Gondi V, Golden DW. Results of the 2012-2013 Association of Residents in Radiation Oncology (ARRO) Job Search and Career Planning Survey of Graduating Residents in the United States.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Int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J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Radiat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Oncol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>Biol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Phys</w:t>
            </w:r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 xml:space="preserve"> 2014 Jan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;88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  <w:shd w:val="clear" w:color="auto" w:fill="FFFFFF"/>
              </w:rPr>
              <w:t>(1):25-32.</w:t>
            </w:r>
          </w:p>
          <w:p w14:paraId="496AC2EA" w14:textId="77777777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Mattes MD, Mann JM,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H,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Tejwani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A. Routine histopathologic characteristics can predict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Oncotype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DX recurrence score in some subsets of breast cancer patients. </w:t>
            </w:r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Cancer Invest</w:t>
            </w:r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2013 Nov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;31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>(9):604-606.</w:t>
            </w:r>
          </w:p>
          <w:p w14:paraId="496AC2EB" w14:textId="53E6DF22" w:rsidR="00FA6029" w:rsidRPr="00A363FB" w:rsidRDefault="00FA6029" w:rsidP="007018D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Vlashi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E, </w:t>
            </w:r>
            <w:r w:rsidR="00527263" w:rsidRPr="00A363FB">
              <w:rPr>
                <w:rFonts w:eastAsia="Times"/>
                <w:color w:val="auto"/>
                <w:sz w:val="20"/>
                <w:szCs w:val="20"/>
              </w:rPr>
              <w:t xml:space="preserve">Mattes M,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Lagadec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C, Donna LD, Phillips TM, Nikolay P, McBride WH, </w:t>
            </w: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Pajonk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F. Differential effects of the proteasome inhibitor NPI-0052 against glioma cells.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Transl</w:t>
            </w:r>
            <w:proofErr w:type="spellEnd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3FB">
              <w:rPr>
                <w:rFonts w:eastAsia="Times"/>
                <w:i/>
                <w:iCs/>
                <w:color w:val="auto"/>
                <w:sz w:val="20"/>
                <w:szCs w:val="20"/>
              </w:rPr>
              <w:t>Oncol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2010 Feb</w:t>
            </w:r>
            <w:proofErr w:type="gramStart"/>
            <w:r w:rsidRPr="00A363FB">
              <w:rPr>
                <w:rFonts w:eastAsia="Times"/>
                <w:color w:val="auto"/>
                <w:sz w:val="20"/>
                <w:szCs w:val="20"/>
              </w:rPr>
              <w:t>;3</w:t>
            </w:r>
            <w:proofErr w:type="gramEnd"/>
            <w:r w:rsidRPr="00A363FB">
              <w:rPr>
                <w:rFonts w:eastAsia="Times"/>
                <w:color w:val="auto"/>
                <w:sz w:val="20"/>
                <w:szCs w:val="20"/>
              </w:rPr>
              <w:t>(1):50-5.</w:t>
            </w:r>
          </w:p>
        </w:tc>
        <w:tc>
          <w:tcPr>
            <w:tcW w:w="1880" w:type="dxa"/>
          </w:tcPr>
          <w:p w14:paraId="72026AFE" w14:textId="574E054B" w:rsidR="00FA6029" w:rsidRPr="00A363FB" w:rsidRDefault="00FA6029" w:rsidP="007018D4">
            <w:pPr>
              <w:rPr>
                <w:color w:val="auto"/>
                <w:sz w:val="20"/>
                <w:szCs w:val="20"/>
              </w:rPr>
            </w:pPr>
          </w:p>
        </w:tc>
      </w:tr>
      <w:tr w:rsidR="0092049E" w:rsidRPr="00A363FB" w14:paraId="4BE95AE0" w14:textId="77777777" w:rsidTr="007018D4">
        <w:tc>
          <w:tcPr>
            <w:tcW w:w="1615" w:type="dxa"/>
          </w:tcPr>
          <w:p w14:paraId="2E06DC5E" w14:textId="77777777" w:rsidR="00E10FBA" w:rsidRPr="00A363FB" w:rsidRDefault="002502F7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Book </w:t>
            </w:r>
          </w:p>
          <w:p w14:paraId="26E279CC" w14:textId="5840BF97" w:rsidR="002502F7" w:rsidRPr="00A363FB" w:rsidRDefault="002502F7" w:rsidP="007018D4">
            <w:pPr>
              <w:jc w:val="right"/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363FB">
              <w:rPr>
                <w:rFonts w:eastAsia="Times"/>
                <w:b/>
                <w:bCs/>
                <w:i/>
                <w:iCs/>
                <w:color w:val="auto"/>
                <w:sz w:val="20"/>
                <w:szCs w:val="20"/>
              </w:rPr>
              <w:t>Chapters</w:t>
            </w:r>
          </w:p>
        </w:tc>
        <w:tc>
          <w:tcPr>
            <w:tcW w:w="7290" w:type="dxa"/>
          </w:tcPr>
          <w:p w14:paraId="59674D9E" w14:textId="2230688D" w:rsidR="00686400" w:rsidRPr="00A363FB" w:rsidRDefault="002502F7" w:rsidP="007018D4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A363FB">
              <w:rPr>
                <w:rFonts w:eastAsia="Times"/>
                <w:color w:val="auto"/>
                <w:sz w:val="20"/>
                <w:szCs w:val="20"/>
              </w:rPr>
              <w:t>Ashamalla</w:t>
            </w:r>
            <w:proofErr w:type="spellEnd"/>
            <w:r w:rsidRPr="00A363FB">
              <w:rPr>
                <w:rFonts w:eastAsia="Times"/>
                <w:color w:val="auto"/>
                <w:sz w:val="20"/>
                <w:szCs w:val="20"/>
              </w:rPr>
              <w:t xml:space="preserve"> H, Mattes MD. Radiation Oncology in the Treatment of Hepatocellular Carcinoma. In: Berliner L, Lemke HU, editors. An Information Technology Framework for Predictive, Preventive and Personalized Medicine: A Use-Case with Hepatocellular Carcinoma. New York: Springer Publishing; 2015. pp. 93-102</w:t>
            </w:r>
          </w:p>
        </w:tc>
        <w:tc>
          <w:tcPr>
            <w:tcW w:w="1880" w:type="dxa"/>
          </w:tcPr>
          <w:p w14:paraId="6B197D50" w14:textId="77777777" w:rsidR="002502F7" w:rsidRPr="00A363FB" w:rsidRDefault="002502F7" w:rsidP="007018D4">
            <w:pPr>
              <w:rPr>
                <w:rFonts w:eastAsia="Times"/>
                <w:color w:val="auto"/>
                <w:sz w:val="20"/>
                <w:szCs w:val="20"/>
              </w:rPr>
            </w:pPr>
          </w:p>
        </w:tc>
      </w:tr>
    </w:tbl>
    <w:p w14:paraId="496AC2F8" w14:textId="77777777" w:rsidR="003851B9" w:rsidRPr="00A363FB" w:rsidRDefault="003851B9" w:rsidP="007018D4">
      <w:pPr>
        <w:spacing w:before="20" w:after="20"/>
        <w:rPr>
          <w:rFonts w:eastAsia="Times"/>
          <w:color w:val="auto"/>
          <w:sz w:val="20"/>
          <w:szCs w:val="20"/>
        </w:rPr>
      </w:pPr>
    </w:p>
    <w:sectPr w:rsidR="003851B9" w:rsidRPr="00A363FB" w:rsidSect="0055442E">
      <w:footerReference w:type="default" r:id="rId8"/>
      <w:type w:val="continuous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61874" w14:textId="77777777" w:rsidR="006254BD" w:rsidRDefault="006254BD">
      <w:r>
        <w:separator/>
      </w:r>
    </w:p>
  </w:endnote>
  <w:endnote w:type="continuationSeparator" w:id="0">
    <w:p w14:paraId="4869C772" w14:textId="77777777" w:rsidR="006254BD" w:rsidRDefault="0062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582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29DA0" w14:textId="27157A48" w:rsidR="002F63B1" w:rsidRDefault="002F6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1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6AC2FE" w14:textId="77777777" w:rsidR="002F63B1" w:rsidRDefault="002F6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98036" w14:textId="77777777" w:rsidR="006254BD" w:rsidRDefault="006254BD">
      <w:r>
        <w:separator/>
      </w:r>
    </w:p>
  </w:footnote>
  <w:footnote w:type="continuationSeparator" w:id="0">
    <w:p w14:paraId="3A02E8BA" w14:textId="77777777" w:rsidR="006254BD" w:rsidRDefault="0062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D10"/>
    <w:multiLevelType w:val="hybridMultilevel"/>
    <w:tmpl w:val="AC2A46D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621FF"/>
    <w:multiLevelType w:val="hybridMultilevel"/>
    <w:tmpl w:val="EE6A1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D41E5"/>
    <w:multiLevelType w:val="hybridMultilevel"/>
    <w:tmpl w:val="709ECCE4"/>
    <w:lvl w:ilvl="0" w:tplc="3A52EC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7AA1"/>
    <w:multiLevelType w:val="hybridMultilevel"/>
    <w:tmpl w:val="6F3CBD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B729E"/>
    <w:multiLevelType w:val="hybridMultilevel"/>
    <w:tmpl w:val="DE7CFB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61353"/>
    <w:multiLevelType w:val="hybridMultilevel"/>
    <w:tmpl w:val="EBD279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30FA"/>
    <w:multiLevelType w:val="hybridMultilevel"/>
    <w:tmpl w:val="45646BD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B2D21"/>
    <w:multiLevelType w:val="hybridMultilevel"/>
    <w:tmpl w:val="EBEC5B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B380F"/>
    <w:multiLevelType w:val="hybridMultilevel"/>
    <w:tmpl w:val="A6D249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7570B"/>
    <w:multiLevelType w:val="hybridMultilevel"/>
    <w:tmpl w:val="FC8AE4A4"/>
    <w:lvl w:ilvl="0" w:tplc="18ACC0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24"/>
    <w:multiLevelType w:val="hybridMultilevel"/>
    <w:tmpl w:val="368E527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761E"/>
    <w:multiLevelType w:val="hybridMultilevel"/>
    <w:tmpl w:val="54B89A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B6D79"/>
    <w:multiLevelType w:val="hybridMultilevel"/>
    <w:tmpl w:val="0C5C65B8"/>
    <w:lvl w:ilvl="0" w:tplc="3F66A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D7D65"/>
    <w:multiLevelType w:val="hybridMultilevel"/>
    <w:tmpl w:val="9E48B0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37F24"/>
    <w:multiLevelType w:val="hybridMultilevel"/>
    <w:tmpl w:val="CEC60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91148"/>
    <w:multiLevelType w:val="hybridMultilevel"/>
    <w:tmpl w:val="7644B3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700C0"/>
    <w:multiLevelType w:val="hybridMultilevel"/>
    <w:tmpl w:val="241CD1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C12E80"/>
    <w:multiLevelType w:val="hybridMultilevel"/>
    <w:tmpl w:val="3FDAFF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5435EB"/>
    <w:multiLevelType w:val="hybridMultilevel"/>
    <w:tmpl w:val="1B0ABC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C617F7"/>
    <w:multiLevelType w:val="hybridMultilevel"/>
    <w:tmpl w:val="3DE048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A7421"/>
    <w:multiLevelType w:val="hybridMultilevel"/>
    <w:tmpl w:val="C052B0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383BA4"/>
    <w:multiLevelType w:val="hybridMultilevel"/>
    <w:tmpl w:val="6BEA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006DD"/>
    <w:multiLevelType w:val="hybridMultilevel"/>
    <w:tmpl w:val="06F68A4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429A"/>
    <w:multiLevelType w:val="hybridMultilevel"/>
    <w:tmpl w:val="8AB82C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075E62"/>
    <w:multiLevelType w:val="hybridMultilevel"/>
    <w:tmpl w:val="4F24885E"/>
    <w:lvl w:ilvl="0" w:tplc="3F66A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460C3"/>
    <w:multiLevelType w:val="hybridMultilevel"/>
    <w:tmpl w:val="C1347F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1653B6"/>
    <w:multiLevelType w:val="hybridMultilevel"/>
    <w:tmpl w:val="712C123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EC0C52"/>
    <w:multiLevelType w:val="hybridMultilevel"/>
    <w:tmpl w:val="99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44762"/>
    <w:multiLevelType w:val="hybridMultilevel"/>
    <w:tmpl w:val="BD8E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C400C"/>
    <w:multiLevelType w:val="hybridMultilevel"/>
    <w:tmpl w:val="39026E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906CC6"/>
    <w:multiLevelType w:val="hybridMultilevel"/>
    <w:tmpl w:val="611CE7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9244C7"/>
    <w:multiLevelType w:val="hybridMultilevel"/>
    <w:tmpl w:val="ADEE2494"/>
    <w:lvl w:ilvl="0" w:tplc="3F66A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B19FC"/>
    <w:multiLevelType w:val="hybridMultilevel"/>
    <w:tmpl w:val="46B28C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1272B8"/>
    <w:multiLevelType w:val="hybridMultilevel"/>
    <w:tmpl w:val="D77651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6595D"/>
    <w:multiLevelType w:val="hybridMultilevel"/>
    <w:tmpl w:val="11D8F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9"/>
  </w:num>
  <w:num w:numId="5">
    <w:abstractNumId w:val="19"/>
  </w:num>
  <w:num w:numId="6">
    <w:abstractNumId w:val="3"/>
  </w:num>
  <w:num w:numId="7">
    <w:abstractNumId w:val="1"/>
  </w:num>
  <w:num w:numId="8">
    <w:abstractNumId w:val="34"/>
  </w:num>
  <w:num w:numId="9">
    <w:abstractNumId w:val="20"/>
  </w:num>
  <w:num w:numId="10">
    <w:abstractNumId w:val="22"/>
  </w:num>
  <w:num w:numId="11">
    <w:abstractNumId w:val="11"/>
  </w:num>
  <w:num w:numId="12">
    <w:abstractNumId w:val="23"/>
  </w:num>
  <w:num w:numId="13">
    <w:abstractNumId w:val="32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33"/>
  </w:num>
  <w:num w:numId="19">
    <w:abstractNumId w:val="7"/>
  </w:num>
  <w:num w:numId="20">
    <w:abstractNumId w:val="13"/>
  </w:num>
  <w:num w:numId="21">
    <w:abstractNumId w:val="26"/>
  </w:num>
  <w:num w:numId="22">
    <w:abstractNumId w:val="18"/>
  </w:num>
  <w:num w:numId="23">
    <w:abstractNumId w:val="9"/>
  </w:num>
  <w:num w:numId="24">
    <w:abstractNumId w:val="24"/>
  </w:num>
  <w:num w:numId="25">
    <w:abstractNumId w:val="10"/>
  </w:num>
  <w:num w:numId="26">
    <w:abstractNumId w:val="31"/>
  </w:num>
  <w:num w:numId="27">
    <w:abstractNumId w:val="12"/>
  </w:num>
  <w:num w:numId="28">
    <w:abstractNumId w:val="5"/>
  </w:num>
  <w:num w:numId="29">
    <w:abstractNumId w:val="28"/>
  </w:num>
  <w:num w:numId="30">
    <w:abstractNumId w:val="2"/>
  </w:num>
  <w:num w:numId="31">
    <w:abstractNumId w:val="0"/>
  </w:num>
  <w:num w:numId="32">
    <w:abstractNumId w:val="30"/>
  </w:num>
  <w:num w:numId="33">
    <w:abstractNumId w:val="14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D90"/>
    <w:rsid w:val="000073DC"/>
    <w:rsid w:val="0001213E"/>
    <w:rsid w:val="00013A67"/>
    <w:rsid w:val="0001562F"/>
    <w:rsid w:val="00023A9D"/>
    <w:rsid w:val="00023E39"/>
    <w:rsid w:val="000270C0"/>
    <w:rsid w:val="00027E35"/>
    <w:rsid w:val="00032145"/>
    <w:rsid w:val="00034FDC"/>
    <w:rsid w:val="00043365"/>
    <w:rsid w:val="00043B97"/>
    <w:rsid w:val="0004490E"/>
    <w:rsid w:val="000462A1"/>
    <w:rsid w:val="00051EC2"/>
    <w:rsid w:val="000526BD"/>
    <w:rsid w:val="00052A2F"/>
    <w:rsid w:val="00052EAC"/>
    <w:rsid w:val="00053425"/>
    <w:rsid w:val="000535F1"/>
    <w:rsid w:val="000545D3"/>
    <w:rsid w:val="000569CF"/>
    <w:rsid w:val="000578BA"/>
    <w:rsid w:val="00057AF9"/>
    <w:rsid w:val="0007285D"/>
    <w:rsid w:val="000742D3"/>
    <w:rsid w:val="00080075"/>
    <w:rsid w:val="00080FA4"/>
    <w:rsid w:val="000853CC"/>
    <w:rsid w:val="00091777"/>
    <w:rsid w:val="0009513B"/>
    <w:rsid w:val="00097EEB"/>
    <w:rsid w:val="000A632A"/>
    <w:rsid w:val="000B1C9E"/>
    <w:rsid w:val="000B55E1"/>
    <w:rsid w:val="000B6E6B"/>
    <w:rsid w:val="000B7E98"/>
    <w:rsid w:val="000C262D"/>
    <w:rsid w:val="000C4930"/>
    <w:rsid w:val="000C7B82"/>
    <w:rsid w:val="000D2FA6"/>
    <w:rsid w:val="000D3253"/>
    <w:rsid w:val="000D415B"/>
    <w:rsid w:val="000D4A22"/>
    <w:rsid w:val="000D7A45"/>
    <w:rsid w:val="000E0832"/>
    <w:rsid w:val="000E0B68"/>
    <w:rsid w:val="000E1F5F"/>
    <w:rsid w:val="000E6F88"/>
    <w:rsid w:val="000F0A75"/>
    <w:rsid w:val="000F2B11"/>
    <w:rsid w:val="000F35D0"/>
    <w:rsid w:val="00100DE1"/>
    <w:rsid w:val="001011BF"/>
    <w:rsid w:val="00105F8C"/>
    <w:rsid w:val="00110E6E"/>
    <w:rsid w:val="00114C92"/>
    <w:rsid w:val="001170C6"/>
    <w:rsid w:val="0011753B"/>
    <w:rsid w:val="001235DA"/>
    <w:rsid w:val="00123CD4"/>
    <w:rsid w:val="00130A3D"/>
    <w:rsid w:val="00145BD4"/>
    <w:rsid w:val="001470B2"/>
    <w:rsid w:val="001619D0"/>
    <w:rsid w:val="00161E9F"/>
    <w:rsid w:val="001659BE"/>
    <w:rsid w:val="001677C9"/>
    <w:rsid w:val="00170C71"/>
    <w:rsid w:val="00173ADB"/>
    <w:rsid w:val="00182063"/>
    <w:rsid w:val="00187849"/>
    <w:rsid w:val="00194C01"/>
    <w:rsid w:val="001953D9"/>
    <w:rsid w:val="00196C0E"/>
    <w:rsid w:val="001A4EA1"/>
    <w:rsid w:val="001A50C8"/>
    <w:rsid w:val="001B2765"/>
    <w:rsid w:val="001B2850"/>
    <w:rsid w:val="001B661D"/>
    <w:rsid w:val="001D0E8B"/>
    <w:rsid w:val="001D3933"/>
    <w:rsid w:val="001D45F6"/>
    <w:rsid w:val="001D5220"/>
    <w:rsid w:val="001E163B"/>
    <w:rsid w:val="001E214F"/>
    <w:rsid w:val="001E2CCA"/>
    <w:rsid w:val="001E4ECF"/>
    <w:rsid w:val="001F1820"/>
    <w:rsid w:val="001F6570"/>
    <w:rsid w:val="001F68D8"/>
    <w:rsid w:val="001F7F42"/>
    <w:rsid w:val="00204966"/>
    <w:rsid w:val="002066A0"/>
    <w:rsid w:val="002110DE"/>
    <w:rsid w:val="00212ECF"/>
    <w:rsid w:val="0021421B"/>
    <w:rsid w:val="00214FB2"/>
    <w:rsid w:val="00215187"/>
    <w:rsid w:val="00217D52"/>
    <w:rsid w:val="002217C2"/>
    <w:rsid w:val="002230EB"/>
    <w:rsid w:val="00223DE4"/>
    <w:rsid w:val="0022507A"/>
    <w:rsid w:val="00231258"/>
    <w:rsid w:val="00234048"/>
    <w:rsid w:val="00234470"/>
    <w:rsid w:val="00240379"/>
    <w:rsid w:val="002423FA"/>
    <w:rsid w:val="00244C29"/>
    <w:rsid w:val="002502F7"/>
    <w:rsid w:val="00253ECF"/>
    <w:rsid w:val="00254854"/>
    <w:rsid w:val="00262581"/>
    <w:rsid w:val="00267315"/>
    <w:rsid w:val="0027420D"/>
    <w:rsid w:val="00275BED"/>
    <w:rsid w:val="00284C9B"/>
    <w:rsid w:val="00290812"/>
    <w:rsid w:val="0029181D"/>
    <w:rsid w:val="00291829"/>
    <w:rsid w:val="00291B0D"/>
    <w:rsid w:val="00291E03"/>
    <w:rsid w:val="00295523"/>
    <w:rsid w:val="0029688B"/>
    <w:rsid w:val="0029726B"/>
    <w:rsid w:val="00297B50"/>
    <w:rsid w:val="002A16B9"/>
    <w:rsid w:val="002A1C70"/>
    <w:rsid w:val="002A2466"/>
    <w:rsid w:val="002A2575"/>
    <w:rsid w:val="002B1CC2"/>
    <w:rsid w:val="002B6DBB"/>
    <w:rsid w:val="002C5D01"/>
    <w:rsid w:val="002C72AA"/>
    <w:rsid w:val="002C750D"/>
    <w:rsid w:val="002D54F2"/>
    <w:rsid w:val="002E0813"/>
    <w:rsid w:val="002F0EFB"/>
    <w:rsid w:val="002F124F"/>
    <w:rsid w:val="002F2609"/>
    <w:rsid w:val="002F2942"/>
    <w:rsid w:val="002F63B1"/>
    <w:rsid w:val="002F7E03"/>
    <w:rsid w:val="0030045C"/>
    <w:rsid w:val="00304881"/>
    <w:rsid w:val="00307DFF"/>
    <w:rsid w:val="00315546"/>
    <w:rsid w:val="00316409"/>
    <w:rsid w:val="00316F54"/>
    <w:rsid w:val="00321D48"/>
    <w:rsid w:val="003224E2"/>
    <w:rsid w:val="003241AF"/>
    <w:rsid w:val="00324CA4"/>
    <w:rsid w:val="0033292E"/>
    <w:rsid w:val="00333907"/>
    <w:rsid w:val="00335E4C"/>
    <w:rsid w:val="00341926"/>
    <w:rsid w:val="003425E9"/>
    <w:rsid w:val="00347949"/>
    <w:rsid w:val="003501FE"/>
    <w:rsid w:val="0035030C"/>
    <w:rsid w:val="00350BF4"/>
    <w:rsid w:val="003522CD"/>
    <w:rsid w:val="00352B21"/>
    <w:rsid w:val="003560AC"/>
    <w:rsid w:val="003578DE"/>
    <w:rsid w:val="00361330"/>
    <w:rsid w:val="00362167"/>
    <w:rsid w:val="00372F0D"/>
    <w:rsid w:val="0037538D"/>
    <w:rsid w:val="00381AB4"/>
    <w:rsid w:val="00382977"/>
    <w:rsid w:val="00382B7A"/>
    <w:rsid w:val="00383872"/>
    <w:rsid w:val="003851B9"/>
    <w:rsid w:val="003935A6"/>
    <w:rsid w:val="003A4967"/>
    <w:rsid w:val="003A571B"/>
    <w:rsid w:val="003B20F4"/>
    <w:rsid w:val="003B37C6"/>
    <w:rsid w:val="003C42DB"/>
    <w:rsid w:val="003C4D4A"/>
    <w:rsid w:val="003C4F11"/>
    <w:rsid w:val="003C6B98"/>
    <w:rsid w:val="003C7793"/>
    <w:rsid w:val="003C794E"/>
    <w:rsid w:val="003D16A8"/>
    <w:rsid w:val="003D2524"/>
    <w:rsid w:val="003D3609"/>
    <w:rsid w:val="003D5F38"/>
    <w:rsid w:val="003E0259"/>
    <w:rsid w:val="003E5F3C"/>
    <w:rsid w:val="003F2484"/>
    <w:rsid w:val="003F2B8F"/>
    <w:rsid w:val="003F2DC7"/>
    <w:rsid w:val="0040294B"/>
    <w:rsid w:val="00402D69"/>
    <w:rsid w:val="004107C3"/>
    <w:rsid w:val="004159BF"/>
    <w:rsid w:val="004160A2"/>
    <w:rsid w:val="004179AF"/>
    <w:rsid w:val="00431F2C"/>
    <w:rsid w:val="004335BF"/>
    <w:rsid w:val="0044173E"/>
    <w:rsid w:val="00442A26"/>
    <w:rsid w:val="004466B0"/>
    <w:rsid w:val="00446A04"/>
    <w:rsid w:val="004512BD"/>
    <w:rsid w:val="00463C48"/>
    <w:rsid w:val="0046672C"/>
    <w:rsid w:val="00475AFD"/>
    <w:rsid w:val="00476F99"/>
    <w:rsid w:val="00480ABF"/>
    <w:rsid w:val="00480D89"/>
    <w:rsid w:val="004824DA"/>
    <w:rsid w:val="00492EFF"/>
    <w:rsid w:val="00492FAB"/>
    <w:rsid w:val="00495502"/>
    <w:rsid w:val="004956C4"/>
    <w:rsid w:val="00496346"/>
    <w:rsid w:val="00496471"/>
    <w:rsid w:val="004964FD"/>
    <w:rsid w:val="004A0F7F"/>
    <w:rsid w:val="004A303D"/>
    <w:rsid w:val="004A33A1"/>
    <w:rsid w:val="004A3CD6"/>
    <w:rsid w:val="004A51E6"/>
    <w:rsid w:val="004A67D9"/>
    <w:rsid w:val="004B372E"/>
    <w:rsid w:val="004C059B"/>
    <w:rsid w:val="004C0733"/>
    <w:rsid w:val="004C3869"/>
    <w:rsid w:val="004C5D31"/>
    <w:rsid w:val="004D2923"/>
    <w:rsid w:val="004D2B0F"/>
    <w:rsid w:val="004D5BA5"/>
    <w:rsid w:val="004D7B20"/>
    <w:rsid w:val="004D7DAC"/>
    <w:rsid w:val="004E22B3"/>
    <w:rsid w:val="004E303B"/>
    <w:rsid w:val="004E66A5"/>
    <w:rsid w:val="004F5348"/>
    <w:rsid w:val="004F6A26"/>
    <w:rsid w:val="005015CB"/>
    <w:rsid w:val="00501946"/>
    <w:rsid w:val="00503787"/>
    <w:rsid w:val="00505AE6"/>
    <w:rsid w:val="005115AD"/>
    <w:rsid w:val="00514AA9"/>
    <w:rsid w:val="005179D2"/>
    <w:rsid w:val="00517A40"/>
    <w:rsid w:val="00520026"/>
    <w:rsid w:val="00521681"/>
    <w:rsid w:val="00523128"/>
    <w:rsid w:val="00527263"/>
    <w:rsid w:val="0052779B"/>
    <w:rsid w:val="00544FC5"/>
    <w:rsid w:val="0055442E"/>
    <w:rsid w:val="00557240"/>
    <w:rsid w:val="00567324"/>
    <w:rsid w:val="005716DF"/>
    <w:rsid w:val="00571A74"/>
    <w:rsid w:val="005773E4"/>
    <w:rsid w:val="00577745"/>
    <w:rsid w:val="005800C3"/>
    <w:rsid w:val="00580C51"/>
    <w:rsid w:val="0058102F"/>
    <w:rsid w:val="00585495"/>
    <w:rsid w:val="00585CBD"/>
    <w:rsid w:val="00587C7A"/>
    <w:rsid w:val="00592427"/>
    <w:rsid w:val="0059666E"/>
    <w:rsid w:val="00596A44"/>
    <w:rsid w:val="0059793B"/>
    <w:rsid w:val="005A4373"/>
    <w:rsid w:val="005A7C42"/>
    <w:rsid w:val="005B109E"/>
    <w:rsid w:val="005B722C"/>
    <w:rsid w:val="005C0A19"/>
    <w:rsid w:val="005C2C8D"/>
    <w:rsid w:val="005C6D9A"/>
    <w:rsid w:val="005C7B69"/>
    <w:rsid w:val="005C7F31"/>
    <w:rsid w:val="005D0600"/>
    <w:rsid w:val="005D102D"/>
    <w:rsid w:val="005D2941"/>
    <w:rsid w:val="005D2F57"/>
    <w:rsid w:val="005D41CD"/>
    <w:rsid w:val="005E1972"/>
    <w:rsid w:val="005E2B36"/>
    <w:rsid w:val="005E4E42"/>
    <w:rsid w:val="005E75A1"/>
    <w:rsid w:val="005F073C"/>
    <w:rsid w:val="005F0CA4"/>
    <w:rsid w:val="005F27D1"/>
    <w:rsid w:val="005F3D42"/>
    <w:rsid w:val="00600FC1"/>
    <w:rsid w:val="00603116"/>
    <w:rsid w:val="0060732B"/>
    <w:rsid w:val="00611197"/>
    <w:rsid w:val="0061161A"/>
    <w:rsid w:val="00613F7A"/>
    <w:rsid w:val="00614BBB"/>
    <w:rsid w:val="00614D4D"/>
    <w:rsid w:val="00621D81"/>
    <w:rsid w:val="006254BD"/>
    <w:rsid w:val="006340F1"/>
    <w:rsid w:val="00646D5D"/>
    <w:rsid w:val="00646E5E"/>
    <w:rsid w:val="00646F6C"/>
    <w:rsid w:val="006510AA"/>
    <w:rsid w:val="0065464F"/>
    <w:rsid w:val="00654A1D"/>
    <w:rsid w:val="00654D7C"/>
    <w:rsid w:val="00660C41"/>
    <w:rsid w:val="00666889"/>
    <w:rsid w:val="006724BD"/>
    <w:rsid w:val="00675A52"/>
    <w:rsid w:val="006774DA"/>
    <w:rsid w:val="0068353A"/>
    <w:rsid w:val="00683569"/>
    <w:rsid w:val="0068516B"/>
    <w:rsid w:val="00686400"/>
    <w:rsid w:val="00687EE2"/>
    <w:rsid w:val="006909EA"/>
    <w:rsid w:val="00691224"/>
    <w:rsid w:val="00693C85"/>
    <w:rsid w:val="00695A10"/>
    <w:rsid w:val="00696598"/>
    <w:rsid w:val="006A05A8"/>
    <w:rsid w:val="006A0CB0"/>
    <w:rsid w:val="006A71DF"/>
    <w:rsid w:val="006B07DE"/>
    <w:rsid w:val="006B0E83"/>
    <w:rsid w:val="006C37DA"/>
    <w:rsid w:val="006C4694"/>
    <w:rsid w:val="006D0AEE"/>
    <w:rsid w:val="006D6E23"/>
    <w:rsid w:val="006E0EAE"/>
    <w:rsid w:val="006E1BFF"/>
    <w:rsid w:val="006E2EEE"/>
    <w:rsid w:val="006E34BB"/>
    <w:rsid w:val="006E58D4"/>
    <w:rsid w:val="006E6012"/>
    <w:rsid w:val="006E7406"/>
    <w:rsid w:val="006E77B8"/>
    <w:rsid w:val="006F0B66"/>
    <w:rsid w:val="006F7EC0"/>
    <w:rsid w:val="007018D4"/>
    <w:rsid w:val="00703550"/>
    <w:rsid w:val="00710E54"/>
    <w:rsid w:val="00711401"/>
    <w:rsid w:val="007166CE"/>
    <w:rsid w:val="0072391A"/>
    <w:rsid w:val="007247FF"/>
    <w:rsid w:val="00726478"/>
    <w:rsid w:val="00730B65"/>
    <w:rsid w:val="007325DB"/>
    <w:rsid w:val="00734039"/>
    <w:rsid w:val="007379E2"/>
    <w:rsid w:val="00741173"/>
    <w:rsid w:val="0074602A"/>
    <w:rsid w:val="007640BF"/>
    <w:rsid w:val="00775C46"/>
    <w:rsid w:val="0078134D"/>
    <w:rsid w:val="00785BB5"/>
    <w:rsid w:val="007864E7"/>
    <w:rsid w:val="00787DCD"/>
    <w:rsid w:val="00791E48"/>
    <w:rsid w:val="00794573"/>
    <w:rsid w:val="00796F22"/>
    <w:rsid w:val="00796FAA"/>
    <w:rsid w:val="007A2CC7"/>
    <w:rsid w:val="007B1652"/>
    <w:rsid w:val="007B18E0"/>
    <w:rsid w:val="007C1722"/>
    <w:rsid w:val="007C1798"/>
    <w:rsid w:val="007C21B5"/>
    <w:rsid w:val="007C2803"/>
    <w:rsid w:val="007C28E4"/>
    <w:rsid w:val="007C3E77"/>
    <w:rsid w:val="007C64FD"/>
    <w:rsid w:val="007D0ADF"/>
    <w:rsid w:val="007D1AA2"/>
    <w:rsid w:val="007D2168"/>
    <w:rsid w:val="007D3010"/>
    <w:rsid w:val="007D5758"/>
    <w:rsid w:val="007D5CC6"/>
    <w:rsid w:val="007E0163"/>
    <w:rsid w:val="007E12DB"/>
    <w:rsid w:val="007E7169"/>
    <w:rsid w:val="007F4D0F"/>
    <w:rsid w:val="00803C95"/>
    <w:rsid w:val="00806CEA"/>
    <w:rsid w:val="008117B9"/>
    <w:rsid w:val="00817232"/>
    <w:rsid w:val="008211F5"/>
    <w:rsid w:val="008215F4"/>
    <w:rsid w:val="008220CB"/>
    <w:rsid w:val="00824556"/>
    <w:rsid w:val="00827AB3"/>
    <w:rsid w:val="008331F5"/>
    <w:rsid w:val="00834F17"/>
    <w:rsid w:val="00840377"/>
    <w:rsid w:val="00845580"/>
    <w:rsid w:val="008508DA"/>
    <w:rsid w:val="00853F2B"/>
    <w:rsid w:val="00864EEA"/>
    <w:rsid w:val="008761FB"/>
    <w:rsid w:val="00877B44"/>
    <w:rsid w:val="00880B81"/>
    <w:rsid w:val="00884C19"/>
    <w:rsid w:val="00885E3F"/>
    <w:rsid w:val="00887B5B"/>
    <w:rsid w:val="00894C1F"/>
    <w:rsid w:val="008A0A12"/>
    <w:rsid w:val="008A5021"/>
    <w:rsid w:val="008B33F4"/>
    <w:rsid w:val="008B344E"/>
    <w:rsid w:val="008B4AEE"/>
    <w:rsid w:val="008C3111"/>
    <w:rsid w:val="008C3F81"/>
    <w:rsid w:val="008C447A"/>
    <w:rsid w:val="008C6E92"/>
    <w:rsid w:val="008C7135"/>
    <w:rsid w:val="008C763B"/>
    <w:rsid w:val="008D506E"/>
    <w:rsid w:val="008D550C"/>
    <w:rsid w:val="008E0414"/>
    <w:rsid w:val="008E3D04"/>
    <w:rsid w:val="008E4E4C"/>
    <w:rsid w:val="008F3195"/>
    <w:rsid w:val="008F7C6D"/>
    <w:rsid w:val="009029C2"/>
    <w:rsid w:val="00904B79"/>
    <w:rsid w:val="00906A7A"/>
    <w:rsid w:val="00912404"/>
    <w:rsid w:val="0091561F"/>
    <w:rsid w:val="00916E8F"/>
    <w:rsid w:val="0092020B"/>
    <w:rsid w:val="0092049E"/>
    <w:rsid w:val="009213BF"/>
    <w:rsid w:val="00921817"/>
    <w:rsid w:val="0092515C"/>
    <w:rsid w:val="009316C5"/>
    <w:rsid w:val="009316D5"/>
    <w:rsid w:val="009412DF"/>
    <w:rsid w:val="00943726"/>
    <w:rsid w:val="009465C9"/>
    <w:rsid w:val="0094756F"/>
    <w:rsid w:val="009501F5"/>
    <w:rsid w:val="009526FE"/>
    <w:rsid w:val="0096628F"/>
    <w:rsid w:val="00966F86"/>
    <w:rsid w:val="00971F85"/>
    <w:rsid w:val="0097219B"/>
    <w:rsid w:val="009751A3"/>
    <w:rsid w:val="00976166"/>
    <w:rsid w:val="009800FB"/>
    <w:rsid w:val="009814D0"/>
    <w:rsid w:val="00984F6A"/>
    <w:rsid w:val="00987EA2"/>
    <w:rsid w:val="00987FD0"/>
    <w:rsid w:val="00991D67"/>
    <w:rsid w:val="00993FBA"/>
    <w:rsid w:val="009A066C"/>
    <w:rsid w:val="009A1D83"/>
    <w:rsid w:val="009A3ABB"/>
    <w:rsid w:val="009B0978"/>
    <w:rsid w:val="009B2919"/>
    <w:rsid w:val="009B33DB"/>
    <w:rsid w:val="009B3BF7"/>
    <w:rsid w:val="009B7AFC"/>
    <w:rsid w:val="009D3434"/>
    <w:rsid w:val="009D4250"/>
    <w:rsid w:val="009D62CB"/>
    <w:rsid w:val="009D7DFD"/>
    <w:rsid w:val="009F3821"/>
    <w:rsid w:val="009F4BD4"/>
    <w:rsid w:val="00A00499"/>
    <w:rsid w:val="00A0103F"/>
    <w:rsid w:val="00A02671"/>
    <w:rsid w:val="00A04945"/>
    <w:rsid w:val="00A054A1"/>
    <w:rsid w:val="00A144C5"/>
    <w:rsid w:val="00A158E3"/>
    <w:rsid w:val="00A16B13"/>
    <w:rsid w:val="00A1763C"/>
    <w:rsid w:val="00A23BE0"/>
    <w:rsid w:val="00A23D84"/>
    <w:rsid w:val="00A249BE"/>
    <w:rsid w:val="00A25792"/>
    <w:rsid w:val="00A265A6"/>
    <w:rsid w:val="00A363FB"/>
    <w:rsid w:val="00A41010"/>
    <w:rsid w:val="00A418B6"/>
    <w:rsid w:val="00A44049"/>
    <w:rsid w:val="00A47F2A"/>
    <w:rsid w:val="00A5177F"/>
    <w:rsid w:val="00A668E6"/>
    <w:rsid w:val="00A768F6"/>
    <w:rsid w:val="00A77B3E"/>
    <w:rsid w:val="00A8126B"/>
    <w:rsid w:val="00A864CB"/>
    <w:rsid w:val="00AA1676"/>
    <w:rsid w:val="00AA2025"/>
    <w:rsid w:val="00AA66E1"/>
    <w:rsid w:val="00AB08C2"/>
    <w:rsid w:val="00AB0E84"/>
    <w:rsid w:val="00AB1449"/>
    <w:rsid w:val="00AB1B8D"/>
    <w:rsid w:val="00AB2C36"/>
    <w:rsid w:val="00AB655A"/>
    <w:rsid w:val="00AC017E"/>
    <w:rsid w:val="00AC0F39"/>
    <w:rsid w:val="00AC1D26"/>
    <w:rsid w:val="00AC712D"/>
    <w:rsid w:val="00AD454A"/>
    <w:rsid w:val="00AD5112"/>
    <w:rsid w:val="00AD6A27"/>
    <w:rsid w:val="00AE0265"/>
    <w:rsid w:val="00AE14CF"/>
    <w:rsid w:val="00AE484E"/>
    <w:rsid w:val="00AE65EB"/>
    <w:rsid w:val="00AF503C"/>
    <w:rsid w:val="00AF7D09"/>
    <w:rsid w:val="00B006CB"/>
    <w:rsid w:val="00B03227"/>
    <w:rsid w:val="00B067E1"/>
    <w:rsid w:val="00B06EA1"/>
    <w:rsid w:val="00B116D7"/>
    <w:rsid w:val="00B12B24"/>
    <w:rsid w:val="00B17426"/>
    <w:rsid w:val="00B17748"/>
    <w:rsid w:val="00B20F19"/>
    <w:rsid w:val="00B22729"/>
    <w:rsid w:val="00B2418A"/>
    <w:rsid w:val="00B24988"/>
    <w:rsid w:val="00B26D1C"/>
    <w:rsid w:val="00B302CE"/>
    <w:rsid w:val="00B31EC9"/>
    <w:rsid w:val="00B4379F"/>
    <w:rsid w:val="00B44A76"/>
    <w:rsid w:val="00B44F4F"/>
    <w:rsid w:val="00B501B7"/>
    <w:rsid w:val="00B52A21"/>
    <w:rsid w:val="00B53C31"/>
    <w:rsid w:val="00B5743A"/>
    <w:rsid w:val="00B57B54"/>
    <w:rsid w:val="00B60D73"/>
    <w:rsid w:val="00B60FA7"/>
    <w:rsid w:val="00B614F9"/>
    <w:rsid w:val="00B6661D"/>
    <w:rsid w:val="00B66CA4"/>
    <w:rsid w:val="00B73AB5"/>
    <w:rsid w:val="00B755EA"/>
    <w:rsid w:val="00B7760A"/>
    <w:rsid w:val="00B77E33"/>
    <w:rsid w:val="00B81D55"/>
    <w:rsid w:val="00B837D7"/>
    <w:rsid w:val="00B838CC"/>
    <w:rsid w:val="00B857BF"/>
    <w:rsid w:val="00B8633F"/>
    <w:rsid w:val="00B91A87"/>
    <w:rsid w:val="00B9368E"/>
    <w:rsid w:val="00B973BA"/>
    <w:rsid w:val="00B977EC"/>
    <w:rsid w:val="00B97D1B"/>
    <w:rsid w:val="00BA1284"/>
    <w:rsid w:val="00BB2D17"/>
    <w:rsid w:val="00BB497B"/>
    <w:rsid w:val="00BC10FF"/>
    <w:rsid w:val="00BC7BC4"/>
    <w:rsid w:val="00BD099F"/>
    <w:rsid w:val="00BE151E"/>
    <w:rsid w:val="00BE3E3A"/>
    <w:rsid w:val="00BE6BDA"/>
    <w:rsid w:val="00BF1109"/>
    <w:rsid w:val="00BF144A"/>
    <w:rsid w:val="00BF72EC"/>
    <w:rsid w:val="00C0312D"/>
    <w:rsid w:val="00C0435C"/>
    <w:rsid w:val="00C05D13"/>
    <w:rsid w:val="00C067BD"/>
    <w:rsid w:val="00C079ED"/>
    <w:rsid w:val="00C104E3"/>
    <w:rsid w:val="00C146E1"/>
    <w:rsid w:val="00C14A81"/>
    <w:rsid w:val="00C248E7"/>
    <w:rsid w:val="00C24CB2"/>
    <w:rsid w:val="00C32525"/>
    <w:rsid w:val="00C331B9"/>
    <w:rsid w:val="00C35773"/>
    <w:rsid w:val="00C3651C"/>
    <w:rsid w:val="00C505A1"/>
    <w:rsid w:val="00C50DCC"/>
    <w:rsid w:val="00C53C21"/>
    <w:rsid w:val="00C56BE3"/>
    <w:rsid w:val="00C63EEB"/>
    <w:rsid w:val="00C7397D"/>
    <w:rsid w:val="00C73BAC"/>
    <w:rsid w:val="00C7413A"/>
    <w:rsid w:val="00C743AD"/>
    <w:rsid w:val="00C8451C"/>
    <w:rsid w:val="00C86EB1"/>
    <w:rsid w:val="00C871CE"/>
    <w:rsid w:val="00C876B2"/>
    <w:rsid w:val="00C905FA"/>
    <w:rsid w:val="00C92D76"/>
    <w:rsid w:val="00C97E0E"/>
    <w:rsid w:val="00CA177F"/>
    <w:rsid w:val="00CA4666"/>
    <w:rsid w:val="00CB159D"/>
    <w:rsid w:val="00CB531E"/>
    <w:rsid w:val="00CB6321"/>
    <w:rsid w:val="00CC0AE8"/>
    <w:rsid w:val="00CC2DCC"/>
    <w:rsid w:val="00CC40C2"/>
    <w:rsid w:val="00CD0B2A"/>
    <w:rsid w:val="00CD3095"/>
    <w:rsid w:val="00CE1C28"/>
    <w:rsid w:val="00CF07BE"/>
    <w:rsid w:val="00CF0F82"/>
    <w:rsid w:val="00CF13DB"/>
    <w:rsid w:val="00D0299A"/>
    <w:rsid w:val="00D05A48"/>
    <w:rsid w:val="00D05BD7"/>
    <w:rsid w:val="00D072E9"/>
    <w:rsid w:val="00D117E5"/>
    <w:rsid w:val="00D11B90"/>
    <w:rsid w:val="00D121DC"/>
    <w:rsid w:val="00D3583D"/>
    <w:rsid w:val="00D51666"/>
    <w:rsid w:val="00D54A13"/>
    <w:rsid w:val="00D55D58"/>
    <w:rsid w:val="00D57368"/>
    <w:rsid w:val="00D57F93"/>
    <w:rsid w:val="00D6344C"/>
    <w:rsid w:val="00D6684B"/>
    <w:rsid w:val="00D70381"/>
    <w:rsid w:val="00D70C7B"/>
    <w:rsid w:val="00D7251B"/>
    <w:rsid w:val="00D7318A"/>
    <w:rsid w:val="00D733A7"/>
    <w:rsid w:val="00D81F96"/>
    <w:rsid w:val="00D823EA"/>
    <w:rsid w:val="00D82AC9"/>
    <w:rsid w:val="00D82F22"/>
    <w:rsid w:val="00D83575"/>
    <w:rsid w:val="00D9148D"/>
    <w:rsid w:val="00D92696"/>
    <w:rsid w:val="00D92A24"/>
    <w:rsid w:val="00DA7DC6"/>
    <w:rsid w:val="00DB1546"/>
    <w:rsid w:val="00DB363C"/>
    <w:rsid w:val="00DB675F"/>
    <w:rsid w:val="00DC3301"/>
    <w:rsid w:val="00DC51D9"/>
    <w:rsid w:val="00DC6689"/>
    <w:rsid w:val="00DC6D49"/>
    <w:rsid w:val="00DD5947"/>
    <w:rsid w:val="00DE2D25"/>
    <w:rsid w:val="00DE3123"/>
    <w:rsid w:val="00DE3E7E"/>
    <w:rsid w:val="00DE490D"/>
    <w:rsid w:val="00DE49F2"/>
    <w:rsid w:val="00DE54A2"/>
    <w:rsid w:val="00DE5B77"/>
    <w:rsid w:val="00DF372B"/>
    <w:rsid w:val="00E01183"/>
    <w:rsid w:val="00E10FBA"/>
    <w:rsid w:val="00E134BE"/>
    <w:rsid w:val="00E16B72"/>
    <w:rsid w:val="00E178B7"/>
    <w:rsid w:val="00E204AF"/>
    <w:rsid w:val="00E22AF7"/>
    <w:rsid w:val="00E2593C"/>
    <w:rsid w:val="00E307A4"/>
    <w:rsid w:val="00E315E4"/>
    <w:rsid w:val="00E335C6"/>
    <w:rsid w:val="00E366EE"/>
    <w:rsid w:val="00E37175"/>
    <w:rsid w:val="00E3742B"/>
    <w:rsid w:val="00E40DD6"/>
    <w:rsid w:val="00E43863"/>
    <w:rsid w:val="00E54892"/>
    <w:rsid w:val="00E54EE4"/>
    <w:rsid w:val="00E6395F"/>
    <w:rsid w:val="00E64026"/>
    <w:rsid w:val="00E73577"/>
    <w:rsid w:val="00E73BFC"/>
    <w:rsid w:val="00E7526A"/>
    <w:rsid w:val="00E80ECE"/>
    <w:rsid w:val="00E80F56"/>
    <w:rsid w:val="00E8135D"/>
    <w:rsid w:val="00E83E0C"/>
    <w:rsid w:val="00E843D5"/>
    <w:rsid w:val="00E844C0"/>
    <w:rsid w:val="00E949EA"/>
    <w:rsid w:val="00E94BC7"/>
    <w:rsid w:val="00E959CD"/>
    <w:rsid w:val="00E97956"/>
    <w:rsid w:val="00EA7B5B"/>
    <w:rsid w:val="00EB023F"/>
    <w:rsid w:val="00EB1D75"/>
    <w:rsid w:val="00EB2AFC"/>
    <w:rsid w:val="00EB4258"/>
    <w:rsid w:val="00EB69EC"/>
    <w:rsid w:val="00EB7804"/>
    <w:rsid w:val="00EC06C3"/>
    <w:rsid w:val="00EC0C27"/>
    <w:rsid w:val="00EC26D2"/>
    <w:rsid w:val="00EC67DB"/>
    <w:rsid w:val="00ED075A"/>
    <w:rsid w:val="00ED27A8"/>
    <w:rsid w:val="00ED51C4"/>
    <w:rsid w:val="00ED7D7A"/>
    <w:rsid w:val="00EE14FA"/>
    <w:rsid w:val="00EE1CBD"/>
    <w:rsid w:val="00EE53A0"/>
    <w:rsid w:val="00EE62FD"/>
    <w:rsid w:val="00EF1BC3"/>
    <w:rsid w:val="00EF35F5"/>
    <w:rsid w:val="00EF3EA0"/>
    <w:rsid w:val="00EF5483"/>
    <w:rsid w:val="00EF558C"/>
    <w:rsid w:val="00F02A07"/>
    <w:rsid w:val="00F067DD"/>
    <w:rsid w:val="00F126CE"/>
    <w:rsid w:val="00F17E9C"/>
    <w:rsid w:val="00F204D2"/>
    <w:rsid w:val="00F24101"/>
    <w:rsid w:val="00F25828"/>
    <w:rsid w:val="00F2610C"/>
    <w:rsid w:val="00F27E35"/>
    <w:rsid w:val="00F315C8"/>
    <w:rsid w:val="00F3555F"/>
    <w:rsid w:val="00F375D1"/>
    <w:rsid w:val="00F50FA3"/>
    <w:rsid w:val="00F515EF"/>
    <w:rsid w:val="00F52453"/>
    <w:rsid w:val="00F54FCE"/>
    <w:rsid w:val="00F649CB"/>
    <w:rsid w:val="00F65FA5"/>
    <w:rsid w:val="00F72474"/>
    <w:rsid w:val="00F75FD1"/>
    <w:rsid w:val="00F80CF9"/>
    <w:rsid w:val="00F87669"/>
    <w:rsid w:val="00F9053D"/>
    <w:rsid w:val="00F9538F"/>
    <w:rsid w:val="00F9557B"/>
    <w:rsid w:val="00F96328"/>
    <w:rsid w:val="00F973E9"/>
    <w:rsid w:val="00FA244C"/>
    <w:rsid w:val="00FA41CF"/>
    <w:rsid w:val="00FA6029"/>
    <w:rsid w:val="00FB014A"/>
    <w:rsid w:val="00FC2A10"/>
    <w:rsid w:val="00FC57F1"/>
    <w:rsid w:val="00FD3250"/>
    <w:rsid w:val="00FE10EC"/>
    <w:rsid w:val="00FE2C12"/>
    <w:rsid w:val="00FE2C96"/>
    <w:rsid w:val="00FE48A7"/>
    <w:rsid w:val="00FE50C3"/>
    <w:rsid w:val="00FE5616"/>
    <w:rsid w:val="00FF057F"/>
    <w:rsid w:val="00FF1E4E"/>
    <w:rsid w:val="00FF496C"/>
    <w:rsid w:val="0C872643"/>
    <w:rsid w:val="11518492"/>
    <w:rsid w:val="12211EF6"/>
    <w:rsid w:val="27490928"/>
    <w:rsid w:val="3105391E"/>
    <w:rsid w:val="38EDEC5D"/>
    <w:rsid w:val="3EB1567D"/>
    <w:rsid w:val="46239229"/>
    <w:rsid w:val="515DAA9F"/>
    <w:rsid w:val="6465C936"/>
    <w:rsid w:val="66AFE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AC1F5"/>
  <w15:docId w15:val="{6010BA1C-DE0B-4DD9-811F-DDC0EE19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AB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ind w:left="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F7B96"/>
    <w:pPr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73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73E4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73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3E4"/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34470"/>
  </w:style>
  <w:style w:type="character" w:styleId="Hyperlink">
    <w:name w:val="Hyperlink"/>
    <w:rsid w:val="004E303B"/>
    <w:rPr>
      <w:color w:val="0000FF"/>
      <w:u w:val="single"/>
    </w:rPr>
  </w:style>
  <w:style w:type="character" w:customStyle="1" w:styleId="jrnl">
    <w:name w:val="jrnl"/>
    <w:rsid w:val="003D16A8"/>
  </w:style>
  <w:style w:type="table" w:styleId="TableGrid">
    <w:name w:val="Table Grid"/>
    <w:basedOn w:val="TableNormal"/>
    <w:rsid w:val="0064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E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7DD"/>
    <w:pPr>
      <w:spacing w:before="100" w:beforeAutospacing="1" w:after="100" w:afterAutospacing="1"/>
    </w:pPr>
    <w:rPr>
      <w:color w:val="auto"/>
    </w:rPr>
  </w:style>
  <w:style w:type="table" w:customStyle="1" w:styleId="PlainTable11">
    <w:name w:val="Plain Table 11"/>
    <w:basedOn w:val="TableNormal"/>
    <w:uiPriority w:val="41"/>
    <w:rsid w:val="00C365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C365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C365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6F7EC0"/>
    <w:rPr>
      <w:i/>
      <w:iCs/>
    </w:rPr>
  </w:style>
  <w:style w:type="character" w:customStyle="1" w:styleId="normaltextrun">
    <w:name w:val="normaltextrun"/>
    <w:basedOn w:val="DefaultParagraphFont"/>
    <w:rsid w:val="00C079ED"/>
  </w:style>
  <w:style w:type="paragraph" w:styleId="BalloonText">
    <w:name w:val="Balloon Text"/>
    <w:basedOn w:val="Normal"/>
    <w:link w:val="BalloonTextChar"/>
    <w:semiHidden/>
    <w:unhideWhenUsed/>
    <w:rsid w:val="00FA6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6029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516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1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1666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1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1666"/>
    <w:rPr>
      <w:b/>
      <w:bCs/>
      <w:color w:val="000000"/>
    </w:rPr>
  </w:style>
  <w:style w:type="character" w:customStyle="1" w:styleId="eop">
    <w:name w:val="eop"/>
    <w:basedOn w:val="DefaultParagraphFont"/>
    <w:rsid w:val="00E10FBA"/>
  </w:style>
  <w:style w:type="character" w:customStyle="1" w:styleId="normaltextrun1">
    <w:name w:val="normaltextrun1"/>
    <w:basedOn w:val="DefaultParagraphFont"/>
    <w:rsid w:val="00E1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F85F-C5DC-4730-9CA0-D2C576EB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MMattes</dc:creator>
  <cp:keywords/>
  <dc:description/>
  <cp:lastModifiedBy>Mattes, Malcolm</cp:lastModifiedBy>
  <cp:revision>18</cp:revision>
  <cp:lastPrinted>2019-04-07T14:34:00Z</cp:lastPrinted>
  <dcterms:created xsi:type="dcterms:W3CDTF">2019-12-02T20:29:00Z</dcterms:created>
  <dcterms:modified xsi:type="dcterms:W3CDTF">2020-05-22T19:44:00Z</dcterms:modified>
</cp:coreProperties>
</file>