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29851" w14:textId="77777777" w:rsidR="00667D3F" w:rsidRPr="00CE742C" w:rsidRDefault="00667D3F">
      <w:pPr>
        <w:pStyle w:val="Title"/>
        <w:rPr>
          <w:sz w:val="20"/>
        </w:rPr>
      </w:pPr>
      <w:r w:rsidRPr="00CE742C">
        <w:rPr>
          <w:sz w:val="20"/>
        </w:rPr>
        <w:t>CURRICULUM VITAE</w:t>
      </w:r>
    </w:p>
    <w:p w14:paraId="138A266F" w14:textId="77777777" w:rsidR="00667D3F" w:rsidRPr="00CE742C" w:rsidRDefault="00667D3F">
      <w:pPr>
        <w:jc w:val="both"/>
        <w:rPr>
          <w:b/>
        </w:rPr>
      </w:pPr>
    </w:p>
    <w:p w14:paraId="35F11CFC" w14:textId="40F9988F" w:rsidR="00CE742C" w:rsidRPr="00CE742C" w:rsidRDefault="00CE742C" w:rsidP="0020373B">
      <w:r w:rsidRPr="00CE742C">
        <w:rPr>
          <w:b/>
        </w:rPr>
        <w:t>DATE:</w:t>
      </w:r>
      <w:r w:rsidRPr="00CE742C">
        <w:t xml:space="preserve"> </w:t>
      </w:r>
      <w:r w:rsidR="006700B0">
        <w:t>08</w:t>
      </w:r>
      <w:r w:rsidRPr="00CE742C">
        <w:t>-</w:t>
      </w:r>
      <w:r w:rsidR="00AD313A">
        <w:t>0</w:t>
      </w:r>
      <w:r w:rsidR="006700B0">
        <w:t>8</w:t>
      </w:r>
      <w:r w:rsidR="00177181">
        <w:t>-</w:t>
      </w:r>
      <w:r w:rsidRPr="00CE742C">
        <w:t>20</w:t>
      </w:r>
      <w:r w:rsidR="00F6679D">
        <w:t>2</w:t>
      </w:r>
      <w:r w:rsidR="006700B0">
        <w:t>3</w:t>
      </w:r>
    </w:p>
    <w:p w14:paraId="7DF1ACE9" w14:textId="77777777" w:rsidR="00CE742C" w:rsidRPr="00CE742C" w:rsidRDefault="00CE742C" w:rsidP="0020373B"/>
    <w:p w14:paraId="3B835DC8" w14:textId="77777777" w:rsidR="00667D3F" w:rsidRPr="00CE742C" w:rsidRDefault="00CE742C" w:rsidP="0020373B">
      <w:r w:rsidRPr="00CE742C">
        <w:rPr>
          <w:b/>
        </w:rPr>
        <w:t>NAME:</w:t>
      </w:r>
      <w:r w:rsidRPr="00CE742C">
        <w:t xml:space="preserve">  </w:t>
      </w:r>
      <w:r w:rsidR="00667D3F" w:rsidRPr="00CE742C">
        <w:t>K</w:t>
      </w:r>
      <w:r>
        <w:t>evin D. Beck Ph.D.</w:t>
      </w:r>
    </w:p>
    <w:p w14:paraId="39B1944E" w14:textId="77777777" w:rsidR="00667D3F" w:rsidRPr="00CE742C" w:rsidRDefault="00667D3F">
      <w:pPr>
        <w:jc w:val="both"/>
      </w:pPr>
    </w:p>
    <w:p w14:paraId="6C933539" w14:textId="77777777" w:rsidR="00CE742C" w:rsidRDefault="00CE742C">
      <w:pPr>
        <w:jc w:val="both"/>
      </w:pPr>
      <w:r w:rsidRPr="00CE742C">
        <w:rPr>
          <w:b/>
        </w:rPr>
        <w:t>PRESENT TITLE:</w:t>
      </w:r>
      <w:r w:rsidRPr="00CE742C">
        <w:t xml:space="preserve"> Assoc</w:t>
      </w:r>
      <w:r>
        <w:t xml:space="preserve">iate Professor (co-terminous) </w:t>
      </w:r>
      <w:r w:rsidR="00C965A4">
        <w:t xml:space="preserve">Rutgers </w:t>
      </w:r>
      <w:r w:rsidR="00925480">
        <w:t xml:space="preserve">University </w:t>
      </w:r>
      <w:r w:rsidR="00C965A4">
        <w:t>– New Jersey Medical School</w:t>
      </w:r>
    </w:p>
    <w:p w14:paraId="666DB115" w14:textId="77777777" w:rsidR="00C965A4" w:rsidRPr="00CE742C" w:rsidRDefault="00C965A4">
      <w:pPr>
        <w:jc w:val="both"/>
      </w:pPr>
      <w:r>
        <w:tab/>
      </w:r>
      <w:r>
        <w:tab/>
        <w:t xml:space="preserve">     Associate Chief of Staff for Research &amp; Development – VA New Jersey Health Care System</w:t>
      </w:r>
    </w:p>
    <w:p w14:paraId="192F69B1" w14:textId="77777777" w:rsidR="00667D3F" w:rsidRPr="00CE742C" w:rsidRDefault="00667D3F">
      <w:pPr>
        <w:jc w:val="both"/>
        <w:sectPr w:rsidR="00667D3F" w:rsidRPr="00CE742C" w:rsidSect="00713E27">
          <w:footerReference w:type="default" r:id="rId7"/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1440" w:right="720" w:bottom="720" w:left="2160" w:header="720" w:footer="720" w:gutter="0"/>
          <w:cols w:space="720"/>
          <w:docGrid w:linePitch="272"/>
        </w:sectPr>
      </w:pPr>
    </w:p>
    <w:p w14:paraId="4AF676D4" w14:textId="77777777" w:rsidR="00CE742C" w:rsidRPr="00CE742C" w:rsidRDefault="00CE742C">
      <w:pPr>
        <w:jc w:val="both"/>
      </w:pPr>
    </w:p>
    <w:p w14:paraId="6C398073" w14:textId="77777777" w:rsidR="00667D3F" w:rsidRPr="00CE742C" w:rsidRDefault="00667D3F">
      <w:pPr>
        <w:jc w:val="both"/>
      </w:pPr>
      <w:r w:rsidRPr="00CE742C">
        <w:br w:type="column"/>
      </w:r>
    </w:p>
    <w:p w14:paraId="7501A905" w14:textId="77777777" w:rsidR="00667D3F" w:rsidRPr="00CE742C" w:rsidRDefault="00667D3F">
      <w:pPr>
        <w:jc w:val="both"/>
        <w:sectPr w:rsidR="00667D3F" w:rsidRPr="00CE742C" w:rsidSect="00CA7718">
          <w:footerReference w:type="default" r:id="rId8"/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1440" w:right="1440" w:bottom="720" w:left="2160" w:header="720" w:footer="720" w:gutter="0"/>
          <w:cols w:num="2" w:space="720"/>
        </w:sectPr>
      </w:pPr>
    </w:p>
    <w:p w14:paraId="5BBE1EB9" w14:textId="77777777" w:rsidR="00667D3F" w:rsidRPr="00CE742C" w:rsidRDefault="00667D3F">
      <w:pPr>
        <w:jc w:val="both"/>
      </w:pPr>
    </w:p>
    <w:p w14:paraId="27AD8D6E" w14:textId="77777777" w:rsidR="00667D3F" w:rsidRPr="00CE742C" w:rsidRDefault="00667D3F">
      <w:pPr>
        <w:jc w:val="both"/>
        <w:sectPr w:rsidR="00667D3F" w:rsidRPr="00CE742C" w:rsidSect="00CA7718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1440" w:right="1440" w:bottom="720" w:left="2160" w:header="720" w:footer="720" w:gutter="0"/>
          <w:cols w:num="2" w:space="720"/>
        </w:sectPr>
      </w:pPr>
    </w:p>
    <w:p w14:paraId="48176FDB" w14:textId="77777777" w:rsidR="0020373B" w:rsidRPr="00CE742C" w:rsidRDefault="0020373B" w:rsidP="0020373B">
      <w:pPr>
        <w:pStyle w:val="1Technical"/>
        <w:rPr>
          <w:b/>
          <w:sz w:val="20"/>
        </w:rPr>
      </w:pPr>
      <w:r w:rsidRPr="00CE742C">
        <w:rPr>
          <w:b/>
          <w:sz w:val="20"/>
        </w:rPr>
        <w:t>OFFICE ADDRESS</w:t>
      </w:r>
      <w:r w:rsidR="00CE742C" w:rsidRPr="00CE742C">
        <w:rPr>
          <w:b/>
          <w:sz w:val="20"/>
        </w:rPr>
        <w:t>:</w:t>
      </w:r>
    </w:p>
    <w:p w14:paraId="462AF58E" w14:textId="77777777" w:rsidR="0020373B" w:rsidRPr="00CE742C" w:rsidRDefault="0020373B" w:rsidP="0020373B">
      <w:pPr>
        <w:jc w:val="both"/>
      </w:pPr>
      <w:r w:rsidRPr="00CE742C">
        <w:t>Neurobehavioral Research Lab (</w:t>
      </w:r>
      <w:r w:rsidR="00C965A4">
        <w:t>15</w:t>
      </w:r>
      <w:r w:rsidRPr="00CE742C">
        <w:t>)</w:t>
      </w:r>
    </w:p>
    <w:p w14:paraId="791B2FFC" w14:textId="77777777" w:rsidR="0020373B" w:rsidRPr="00CE742C" w:rsidRDefault="0020373B" w:rsidP="0020373B">
      <w:pPr>
        <w:jc w:val="both"/>
      </w:pPr>
      <w:r w:rsidRPr="00CE742C">
        <w:t>VA NJ Health Care System</w:t>
      </w:r>
    </w:p>
    <w:p w14:paraId="230CC9DD" w14:textId="77777777" w:rsidR="0020373B" w:rsidRPr="00CE742C" w:rsidRDefault="0020373B" w:rsidP="0020373B">
      <w:pPr>
        <w:jc w:val="both"/>
      </w:pPr>
      <w:r w:rsidRPr="00CE742C">
        <w:t>385 Tremont Ave</w:t>
      </w:r>
    </w:p>
    <w:p w14:paraId="3CA8EBBE" w14:textId="77777777" w:rsidR="00667D3F" w:rsidRPr="00CE742C" w:rsidRDefault="0020373B" w:rsidP="0020373B">
      <w:pPr>
        <w:jc w:val="both"/>
      </w:pPr>
      <w:r w:rsidRPr="00CE742C">
        <w:t>East Orange, New Jersey 07018</w:t>
      </w:r>
    </w:p>
    <w:p w14:paraId="3768A44D" w14:textId="77777777" w:rsidR="0020373B" w:rsidRPr="00CE742C" w:rsidRDefault="0020373B" w:rsidP="0020373B">
      <w:pPr>
        <w:jc w:val="both"/>
      </w:pPr>
    </w:p>
    <w:p w14:paraId="4473F45D" w14:textId="77777777" w:rsidR="00CE742C" w:rsidRPr="00CE742C" w:rsidRDefault="00CE742C">
      <w:pPr>
        <w:jc w:val="both"/>
        <w:rPr>
          <w:b/>
        </w:rPr>
      </w:pPr>
      <w:r w:rsidRPr="00CE742C">
        <w:rPr>
          <w:b/>
        </w:rPr>
        <w:t>TELEPHONE NUMBER/E-MAIL ADDRESS:</w:t>
      </w:r>
    </w:p>
    <w:p w14:paraId="2F727E2F" w14:textId="79011A29" w:rsidR="00CE742C" w:rsidRDefault="00CE742C">
      <w:pPr>
        <w:jc w:val="both"/>
      </w:pPr>
      <w:r>
        <w:t>976-676-1000 ext</w:t>
      </w:r>
      <w:r w:rsidR="005B1CF9">
        <w:t>.</w:t>
      </w:r>
      <w:r>
        <w:t xml:space="preserve"> </w:t>
      </w:r>
      <w:r w:rsidR="005B1CF9">
        <w:t>20</w:t>
      </w:r>
      <w:r>
        <w:t xml:space="preserve">3682 / </w:t>
      </w:r>
      <w:r w:rsidR="00221273" w:rsidRPr="00221273">
        <w:t>kevin.d.beck@njms.rutgers.edu</w:t>
      </w:r>
      <w:r w:rsidR="00221273">
        <w:t xml:space="preserve"> (</w:t>
      </w:r>
      <w:r w:rsidR="00221273" w:rsidRPr="00221273">
        <w:t>kevin.beck@va.gov</w:t>
      </w:r>
      <w:r w:rsidR="00221273">
        <w:t>)</w:t>
      </w:r>
    </w:p>
    <w:p w14:paraId="565FA837" w14:textId="77777777" w:rsidR="00CE742C" w:rsidRDefault="00CE742C">
      <w:pPr>
        <w:jc w:val="both"/>
      </w:pPr>
    </w:p>
    <w:p w14:paraId="2EC52956" w14:textId="77777777" w:rsidR="00667D3F" w:rsidRPr="00CE742C" w:rsidRDefault="00667D3F">
      <w:pPr>
        <w:jc w:val="both"/>
        <w:rPr>
          <w:b/>
        </w:rPr>
      </w:pPr>
      <w:r w:rsidRPr="00CE742C">
        <w:rPr>
          <w:b/>
        </w:rPr>
        <w:t>EDUCATION</w:t>
      </w:r>
      <w:r w:rsidR="00CE742C" w:rsidRPr="00CE742C">
        <w:rPr>
          <w:b/>
        </w:rPr>
        <w:t>:</w:t>
      </w:r>
    </w:p>
    <w:p w14:paraId="5CCF9C89" w14:textId="77777777" w:rsidR="00667D3F" w:rsidRPr="00CE742C" w:rsidRDefault="00667D3F">
      <w:pPr>
        <w:jc w:val="both"/>
      </w:pPr>
      <w:r w:rsidRPr="00CE742C">
        <w:tab/>
      </w:r>
      <w:r w:rsidR="00CE742C">
        <w:t xml:space="preserve">A. </w:t>
      </w:r>
      <w:r w:rsidRPr="00CE742C">
        <w:t>Undergraduate</w:t>
      </w:r>
    </w:p>
    <w:p w14:paraId="23B51ADF" w14:textId="77777777" w:rsidR="00667D3F" w:rsidRPr="00CE742C" w:rsidRDefault="00667D3F">
      <w:pPr>
        <w:jc w:val="both"/>
        <w:sectPr w:rsidR="00667D3F" w:rsidRPr="00CE742C" w:rsidSect="00CA7718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1440" w:right="1440" w:bottom="720" w:left="2160" w:header="720" w:footer="720" w:gutter="0"/>
          <w:cols w:space="720"/>
        </w:sectPr>
      </w:pPr>
    </w:p>
    <w:p w14:paraId="75D4B473" w14:textId="77777777" w:rsidR="0020373B" w:rsidRPr="00CE742C" w:rsidRDefault="00E7656C">
      <w:pPr>
        <w:pStyle w:val="4Document"/>
        <w:rPr>
          <w:i/>
          <w:sz w:val="20"/>
        </w:rPr>
      </w:pPr>
      <w:r w:rsidRPr="00CE742C">
        <w:rPr>
          <w:sz w:val="20"/>
        </w:rPr>
        <w:tab/>
      </w:r>
      <w:r w:rsidRPr="00CE742C">
        <w:rPr>
          <w:sz w:val="20"/>
        </w:rPr>
        <w:tab/>
      </w:r>
      <w:r w:rsidRPr="00CE742C">
        <w:rPr>
          <w:i/>
          <w:sz w:val="20"/>
        </w:rPr>
        <w:t>LaSalle University</w:t>
      </w:r>
    </w:p>
    <w:p w14:paraId="7C1B9F01" w14:textId="77777777" w:rsidR="0020373B" w:rsidRPr="00CE742C" w:rsidRDefault="00E7656C" w:rsidP="0020373B">
      <w:pPr>
        <w:pStyle w:val="4Document"/>
        <w:ind w:left="720" w:firstLine="720"/>
        <w:rPr>
          <w:i/>
          <w:sz w:val="20"/>
        </w:rPr>
      </w:pPr>
      <w:r w:rsidRPr="00CE742C">
        <w:rPr>
          <w:i/>
          <w:sz w:val="20"/>
        </w:rPr>
        <w:t xml:space="preserve">Philadelphia, PA. </w:t>
      </w:r>
    </w:p>
    <w:p w14:paraId="4AAFD3B0" w14:textId="77777777" w:rsidR="00E7656C" w:rsidRPr="00CE742C" w:rsidRDefault="00E7656C" w:rsidP="0020373B">
      <w:pPr>
        <w:pStyle w:val="4Document"/>
        <w:ind w:left="720" w:firstLine="720"/>
        <w:rPr>
          <w:i/>
          <w:sz w:val="20"/>
        </w:rPr>
      </w:pPr>
      <w:r w:rsidRPr="00CE742C">
        <w:rPr>
          <w:i/>
          <w:sz w:val="20"/>
        </w:rPr>
        <w:t xml:space="preserve">BA (Psychology) </w:t>
      </w:r>
      <w:r w:rsidR="0020373B" w:rsidRPr="00CE742C">
        <w:rPr>
          <w:i/>
          <w:sz w:val="20"/>
        </w:rPr>
        <w:tab/>
      </w:r>
      <w:r w:rsidR="0020373B" w:rsidRPr="00CE742C">
        <w:rPr>
          <w:i/>
          <w:sz w:val="20"/>
        </w:rPr>
        <w:tab/>
      </w:r>
      <w:r w:rsidR="0020373B" w:rsidRPr="00CE742C">
        <w:rPr>
          <w:i/>
          <w:sz w:val="20"/>
        </w:rPr>
        <w:tab/>
      </w:r>
      <w:r w:rsidRPr="00CE742C">
        <w:rPr>
          <w:i/>
          <w:sz w:val="20"/>
        </w:rPr>
        <w:t>1992</w:t>
      </w:r>
    </w:p>
    <w:p w14:paraId="5658D72F" w14:textId="77777777" w:rsidR="00667D3F" w:rsidRPr="00CE742C" w:rsidRDefault="00E7656C">
      <w:pPr>
        <w:pStyle w:val="4Document"/>
        <w:rPr>
          <w:i/>
          <w:sz w:val="20"/>
        </w:rPr>
      </w:pPr>
      <w:r w:rsidRPr="00CE742C">
        <w:rPr>
          <w:i/>
          <w:sz w:val="20"/>
        </w:rPr>
        <w:t xml:space="preserve"> </w:t>
      </w:r>
    </w:p>
    <w:p w14:paraId="29441485" w14:textId="77777777" w:rsidR="00E7656C" w:rsidRPr="00CE742C" w:rsidRDefault="00E7656C">
      <w:pPr>
        <w:pStyle w:val="4Document"/>
        <w:rPr>
          <w:sz w:val="20"/>
        </w:rPr>
        <w:sectPr w:rsidR="00E7656C" w:rsidRPr="00CE742C" w:rsidSect="00CA7718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1440" w:right="1440" w:bottom="720" w:left="2160" w:header="720" w:footer="720" w:gutter="0"/>
          <w:cols w:space="720" w:equalWidth="0">
            <w:col w:w="8640" w:space="720"/>
          </w:cols>
        </w:sectPr>
      </w:pPr>
    </w:p>
    <w:p w14:paraId="33D4021E" w14:textId="77777777" w:rsidR="00667D3F" w:rsidRPr="00CE742C" w:rsidRDefault="00667D3F" w:rsidP="00E7656C">
      <w:pPr>
        <w:pStyle w:val="4Document"/>
        <w:rPr>
          <w:sz w:val="20"/>
        </w:rPr>
      </w:pPr>
      <w:r w:rsidRPr="00CE742C">
        <w:rPr>
          <w:sz w:val="20"/>
        </w:rPr>
        <w:tab/>
      </w:r>
      <w:r w:rsidR="00CE742C" w:rsidRPr="00CE742C">
        <w:rPr>
          <w:caps/>
          <w:sz w:val="20"/>
        </w:rPr>
        <w:t>b</w:t>
      </w:r>
      <w:r w:rsidRPr="00CE742C">
        <w:rPr>
          <w:sz w:val="20"/>
        </w:rPr>
        <w:t xml:space="preserve">. Graduate </w:t>
      </w:r>
    </w:p>
    <w:p w14:paraId="6761FD88" w14:textId="77777777" w:rsidR="00667D3F" w:rsidRPr="00CE742C" w:rsidRDefault="00667D3F">
      <w:pPr>
        <w:jc w:val="both"/>
        <w:sectPr w:rsidR="00667D3F" w:rsidRPr="00CE742C" w:rsidSect="00CA7718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1440" w:right="1440" w:bottom="720" w:left="2160" w:header="720" w:footer="720" w:gutter="0"/>
          <w:cols w:num="3" w:space="720" w:equalWidth="0">
            <w:col w:w="1710" w:space="18"/>
            <w:col w:w="1728" w:space="720"/>
            <w:col w:w="4464"/>
          </w:cols>
        </w:sectPr>
      </w:pPr>
    </w:p>
    <w:p w14:paraId="354832EF" w14:textId="77777777" w:rsidR="0020373B" w:rsidRPr="00CE742C" w:rsidRDefault="00E7656C" w:rsidP="00E7656C">
      <w:pPr>
        <w:pStyle w:val="4Document"/>
        <w:ind w:right="-3342"/>
        <w:rPr>
          <w:i/>
          <w:sz w:val="20"/>
        </w:rPr>
      </w:pPr>
      <w:r w:rsidRPr="00CE742C">
        <w:rPr>
          <w:sz w:val="20"/>
        </w:rPr>
        <w:tab/>
      </w:r>
      <w:r w:rsidRPr="00CE742C">
        <w:rPr>
          <w:sz w:val="20"/>
        </w:rPr>
        <w:tab/>
      </w:r>
      <w:r w:rsidRPr="00CE742C">
        <w:rPr>
          <w:i/>
          <w:sz w:val="20"/>
        </w:rPr>
        <w:t>Teachers College, Columbia University</w:t>
      </w:r>
    </w:p>
    <w:p w14:paraId="2DD6BD36" w14:textId="77777777" w:rsidR="0020373B" w:rsidRPr="00CE742C" w:rsidRDefault="00E7656C" w:rsidP="0020373B">
      <w:pPr>
        <w:pStyle w:val="4Document"/>
        <w:ind w:left="720" w:right="-3342" w:firstLine="720"/>
        <w:rPr>
          <w:i/>
          <w:sz w:val="20"/>
        </w:rPr>
      </w:pPr>
      <w:r w:rsidRPr="00CE742C">
        <w:rPr>
          <w:i/>
          <w:sz w:val="20"/>
        </w:rPr>
        <w:t xml:space="preserve">New York, NY.  </w:t>
      </w:r>
    </w:p>
    <w:p w14:paraId="222597E9" w14:textId="77777777" w:rsidR="00E7656C" w:rsidRPr="00CE742C" w:rsidRDefault="00E7656C" w:rsidP="00E7656C">
      <w:pPr>
        <w:pStyle w:val="4Document"/>
        <w:ind w:left="720" w:right="-3342" w:firstLine="720"/>
        <w:rPr>
          <w:sz w:val="20"/>
        </w:rPr>
      </w:pPr>
      <w:r w:rsidRPr="00CE742C">
        <w:rPr>
          <w:i/>
          <w:sz w:val="20"/>
        </w:rPr>
        <w:t>MA (Developmental</w:t>
      </w:r>
      <w:r w:rsidR="0020373B" w:rsidRPr="00CE742C">
        <w:rPr>
          <w:i/>
          <w:sz w:val="20"/>
        </w:rPr>
        <w:t xml:space="preserve"> </w:t>
      </w:r>
      <w:r w:rsidRPr="00CE742C">
        <w:rPr>
          <w:i/>
          <w:sz w:val="20"/>
        </w:rPr>
        <w:t xml:space="preserve">Psychology) </w:t>
      </w:r>
      <w:r w:rsidR="0020373B" w:rsidRPr="00CE742C">
        <w:rPr>
          <w:i/>
          <w:sz w:val="20"/>
        </w:rPr>
        <w:tab/>
      </w:r>
      <w:r w:rsidRPr="00CE742C">
        <w:rPr>
          <w:i/>
          <w:sz w:val="20"/>
        </w:rPr>
        <w:t>1994</w:t>
      </w:r>
    </w:p>
    <w:p w14:paraId="17419093" w14:textId="77777777" w:rsidR="00667D3F" w:rsidRPr="00CE742C" w:rsidRDefault="00667D3F" w:rsidP="00E7656C"/>
    <w:p w14:paraId="49542374" w14:textId="77777777" w:rsidR="00667D3F" w:rsidRPr="00CE742C" w:rsidRDefault="00667D3F">
      <w:pPr>
        <w:pStyle w:val="4Document"/>
        <w:rPr>
          <w:sz w:val="20"/>
        </w:rPr>
        <w:sectPr w:rsidR="00667D3F" w:rsidRPr="00CE742C" w:rsidSect="00CA7718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1440" w:right="1440" w:bottom="720" w:left="2160" w:header="720" w:footer="720" w:gutter="0"/>
          <w:cols w:space="720" w:equalWidth="0">
            <w:col w:w="9360" w:space="2"/>
          </w:cols>
        </w:sectPr>
      </w:pPr>
    </w:p>
    <w:p w14:paraId="3BE100FE" w14:textId="77777777" w:rsidR="00667D3F" w:rsidRPr="00CE742C" w:rsidRDefault="00667D3F" w:rsidP="00E7656C">
      <w:pPr>
        <w:ind w:left="720" w:firstLine="720"/>
        <w:rPr>
          <w:i/>
        </w:rPr>
      </w:pPr>
      <w:r w:rsidRPr="00CE742C">
        <w:rPr>
          <w:i/>
        </w:rPr>
        <w:t>Graduate School and University Center of the City University of New York</w:t>
      </w:r>
    </w:p>
    <w:p w14:paraId="41EFE0AC" w14:textId="77777777" w:rsidR="0020373B" w:rsidRPr="00CE742C" w:rsidRDefault="00667D3F" w:rsidP="00E7656C">
      <w:pPr>
        <w:ind w:left="720" w:firstLine="720"/>
        <w:rPr>
          <w:i/>
        </w:rPr>
      </w:pPr>
      <w:r w:rsidRPr="00CE742C">
        <w:rPr>
          <w:i/>
        </w:rPr>
        <w:t>New York, NY</w:t>
      </w:r>
      <w:r w:rsidR="00E7656C" w:rsidRPr="00CE742C">
        <w:rPr>
          <w:i/>
        </w:rPr>
        <w:t xml:space="preserve">.  </w:t>
      </w:r>
    </w:p>
    <w:p w14:paraId="2A8AFC81" w14:textId="77777777" w:rsidR="00667D3F" w:rsidRPr="00CE742C" w:rsidRDefault="00E7656C" w:rsidP="00E7656C">
      <w:pPr>
        <w:ind w:left="720" w:firstLine="720"/>
        <w:rPr>
          <w:i/>
        </w:rPr>
      </w:pPr>
      <w:r w:rsidRPr="00CE742C">
        <w:rPr>
          <w:i/>
        </w:rPr>
        <w:t xml:space="preserve">Ph.D. (Biopsychology) </w:t>
      </w:r>
      <w:r w:rsidR="0020373B" w:rsidRPr="00CE742C">
        <w:rPr>
          <w:i/>
        </w:rPr>
        <w:tab/>
      </w:r>
      <w:r w:rsidR="0020373B" w:rsidRPr="00CE742C">
        <w:rPr>
          <w:i/>
        </w:rPr>
        <w:tab/>
      </w:r>
      <w:r w:rsidRPr="00CE742C">
        <w:rPr>
          <w:i/>
        </w:rPr>
        <w:t xml:space="preserve">1999 </w:t>
      </w:r>
    </w:p>
    <w:p w14:paraId="3105A86C" w14:textId="77777777" w:rsidR="00667D3F" w:rsidRPr="00CE742C" w:rsidRDefault="00667D3F">
      <w:pPr>
        <w:jc w:val="both"/>
        <w:sectPr w:rsidR="00667D3F" w:rsidRPr="00CE742C" w:rsidSect="00CA7718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1440" w:right="1440" w:bottom="720" w:left="2160" w:header="720" w:footer="720" w:gutter="0"/>
          <w:cols w:space="720" w:equalWidth="0">
            <w:col w:w="8640" w:space="720"/>
          </w:cols>
        </w:sectPr>
      </w:pPr>
    </w:p>
    <w:p w14:paraId="411AFC9E" w14:textId="77777777" w:rsidR="00667D3F" w:rsidRPr="00CE742C" w:rsidRDefault="00667D3F">
      <w:pPr>
        <w:jc w:val="both"/>
      </w:pPr>
    </w:p>
    <w:p w14:paraId="435A1AE1" w14:textId="77777777" w:rsidR="00CE742C" w:rsidRDefault="00667D3F" w:rsidP="00CE742C">
      <w:pPr>
        <w:jc w:val="both"/>
        <w:rPr>
          <w:b/>
        </w:rPr>
      </w:pPr>
      <w:r w:rsidRPr="00CE742C">
        <w:rPr>
          <w:b/>
        </w:rPr>
        <w:t>POSTDOCTORAL TRAINING</w:t>
      </w:r>
      <w:r w:rsidR="00CE742C" w:rsidRPr="00CE742C">
        <w:rPr>
          <w:b/>
        </w:rPr>
        <w:t>:</w:t>
      </w:r>
    </w:p>
    <w:p w14:paraId="72C60FA3" w14:textId="77777777" w:rsidR="00CE742C" w:rsidRDefault="00CE742C" w:rsidP="00CE742C">
      <w:pPr>
        <w:jc w:val="both"/>
        <w:rPr>
          <w:i/>
        </w:rPr>
      </w:pPr>
      <w:r w:rsidRPr="00CE742C">
        <w:tab/>
      </w:r>
      <w:r>
        <w:t>A</w:t>
      </w:r>
      <w:r w:rsidRPr="00CE742C">
        <w:t xml:space="preserve">.  </w:t>
      </w:r>
      <w:r w:rsidR="00E24D32" w:rsidRPr="00CE742C">
        <w:t>Internships and Residences</w:t>
      </w:r>
      <w:r w:rsidR="0020373B" w:rsidRPr="00CE742C">
        <w:tab/>
      </w:r>
      <w:r w:rsidR="0020373B" w:rsidRPr="00CE742C">
        <w:rPr>
          <w:i/>
        </w:rPr>
        <w:t>N/A</w:t>
      </w:r>
    </w:p>
    <w:p w14:paraId="3352E19E" w14:textId="77777777" w:rsidR="002A1823" w:rsidRDefault="002A1823" w:rsidP="00CE742C">
      <w:pPr>
        <w:jc w:val="both"/>
        <w:rPr>
          <w:i/>
        </w:rPr>
      </w:pPr>
    </w:p>
    <w:p w14:paraId="0DA6388D" w14:textId="77777777" w:rsidR="002A1823" w:rsidRDefault="002A1823" w:rsidP="00CE742C">
      <w:pPr>
        <w:jc w:val="both"/>
        <w:rPr>
          <w:i/>
        </w:rPr>
      </w:pPr>
      <w:r>
        <w:rPr>
          <w:i/>
        </w:rPr>
        <w:tab/>
      </w:r>
      <w:r>
        <w:t>B.  Research Fellowships</w:t>
      </w:r>
      <w:r>
        <w:tab/>
      </w:r>
      <w:r>
        <w:tab/>
      </w:r>
      <w:r w:rsidRPr="002A1823">
        <w:rPr>
          <w:i/>
        </w:rPr>
        <w:t>N/A</w:t>
      </w:r>
    </w:p>
    <w:p w14:paraId="3CD43E02" w14:textId="77777777" w:rsidR="002A1823" w:rsidRPr="002A1823" w:rsidRDefault="002A1823" w:rsidP="00CE742C">
      <w:pPr>
        <w:jc w:val="both"/>
      </w:pPr>
    </w:p>
    <w:p w14:paraId="355BA2D3" w14:textId="77777777" w:rsidR="00E24D32" w:rsidRPr="00CE742C" w:rsidRDefault="00CE742C" w:rsidP="00CE742C">
      <w:pPr>
        <w:jc w:val="both"/>
        <w:rPr>
          <w:b/>
        </w:rPr>
      </w:pPr>
      <w:r w:rsidRPr="00CE742C">
        <w:tab/>
      </w:r>
      <w:r w:rsidR="002A1823">
        <w:t>C</w:t>
      </w:r>
      <w:r w:rsidRPr="00CE742C">
        <w:t xml:space="preserve">. </w:t>
      </w:r>
      <w:r>
        <w:t xml:space="preserve"> </w:t>
      </w:r>
      <w:r w:rsidR="002A1823">
        <w:t>Postdoctoral Appointments</w:t>
      </w:r>
    </w:p>
    <w:p w14:paraId="1782592A" w14:textId="77777777" w:rsidR="0020373B" w:rsidRPr="00CE742C" w:rsidRDefault="00667D3F" w:rsidP="00E24D32">
      <w:pPr>
        <w:ind w:left="1440"/>
        <w:rPr>
          <w:i/>
        </w:rPr>
      </w:pPr>
      <w:r w:rsidRPr="00CE742C">
        <w:rPr>
          <w:i/>
        </w:rPr>
        <w:t>New Jersey Medical School, UMDNJ</w:t>
      </w:r>
      <w:r w:rsidR="00E24D32" w:rsidRPr="00CE742C">
        <w:rPr>
          <w:i/>
        </w:rPr>
        <w:t xml:space="preserve">, </w:t>
      </w:r>
      <w:r w:rsidRPr="00CE742C">
        <w:rPr>
          <w:i/>
        </w:rPr>
        <w:t>Newark, NJ</w:t>
      </w:r>
    </w:p>
    <w:p w14:paraId="7EA351EF" w14:textId="77777777" w:rsidR="0020373B" w:rsidRPr="00CE742C" w:rsidRDefault="00E24D32" w:rsidP="00E24D32">
      <w:pPr>
        <w:ind w:left="1440"/>
        <w:rPr>
          <w:i/>
        </w:rPr>
      </w:pPr>
      <w:r w:rsidRPr="00CE742C">
        <w:rPr>
          <w:i/>
        </w:rPr>
        <w:t xml:space="preserve">Neuroscience </w:t>
      </w:r>
    </w:p>
    <w:p w14:paraId="5A8B2812" w14:textId="77777777" w:rsidR="00667D3F" w:rsidRDefault="00E24D32" w:rsidP="00E24D32">
      <w:pPr>
        <w:ind w:left="1440"/>
      </w:pPr>
      <w:r w:rsidRPr="00CE742C">
        <w:rPr>
          <w:i/>
        </w:rPr>
        <w:t>1999-2000</w:t>
      </w:r>
      <w:r w:rsidRPr="00CE742C">
        <w:t xml:space="preserve"> </w:t>
      </w:r>
    </w:p>
    <w:p w14:paraId="278D2A42" w14:textId="77777777" w:rsidR="002A1823" w:rsidRDefault="002A1823" w:rsidP="00E24D32">
      <w:pPr>
        <w:ind w:left="1440"/>
      </w:pPr>
    </w:p>
    <w:p w14:paraId="6D9AF925" w14:textId="77777777" w:rsidR="002A1823" w:rsidRPr="00CE742C" w:rsidRDefault="002A1823" w:rsidP="00E24D32">
      <w:pPr>
        <w:ind w:left="1440"/>
        <w:sectPr w:rsidR="002A1823" w:rsidRPr="00CE742C" w:rsidSect="00CA7718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1440" w:right="1440" w:bottom="720" w:left="2160" w:header="720" w:footer="720" w:gutter="0"/>
          <w:cols w:space="720" w:equalWidth="0">
            <w:col w:w="8640" w:space="720"/>
          </w:cols>
        </w:sectPr>
      </w:pPr>
    </w:p>
    <w:p w14:paraId="6D54F21B" w14:textId="77777777" w:rsidR="00667D3F" w:rsidRDefault="00667D3F">
      <w:pPr>
        <w:jc w:val="both"/>
        <w:rPr>
          <w:i/>
        </w:rPr>
      </w:pPr>
      <w:r w:rsidRPr="002A1823">
        <w:rPr>
          <w:b/>
        </w:rPr>
        <w:t>MILITARY</w:t>
      </w:r>
      <w:r w:rsidR="002A1823" w:rsidRPr="002A1823">
        <w:rPr>
          <w:b/>
        </w:rPr>
        <w:t>:</w:t>
      </w:r>
      <w:r w:rsidR="0020373B" w:rsidRPr="00CE742C">
        <w:tab/>
      </w:r>
      <w:r w:rsidR="0020373B" w:rsidRPr="00CE742C">
        <w:rPr>
          <w:i/>
        </w:rPr>
        <w:t>N/A</w:t>
      </w:r>
    </w:p>
    <w:p w14:paraId="6ED8E4C6" w14:textId="77777777" w:rsidR="002A1823" w:rsidRPr="00CE742C" w:rsidRDefault="002A1823">
      <w:pPr>
        <w:jc w:val="both"/>
        <w:rPr>
          <w:i/>
        </w:rPr>
      </w:pPr>
    </w:p>
    <w:p w14:paraId="11CD8096" w14:textId="77777777" w:rsidR="00667D3F" w:rsidRPr="002A1823" w:rsidRDefault="002A1823">
      <w:pPr>
        <w:jc w:val="both"/>
        <w:rPr>
          <w:b/>
        </w:rPr>
      </w:pPr>
      <w:r w:rsidRPr="002A1823">
        <w:rPr>
          <w:b/>
        </w:rPr>
        <w:t xml:space="preserve">ACADEMIC </w:t>
      </w:r>
      <w:r w:rsidR="00667D3F" w:rsidRPr="002A1823">
        <w:rPr>
          <w:b/>
        </w:rPr>
        <w:t>APPOINTMENTS</w:t>
      </w:r>
      <w:r w:rsidRPr="002A1823">
        <w:rPr>
          <w:b/>
        </w:rPr>
        <w:t>:</w:t>
      </w:r>
    </w:p>
    <w:p w14:paraId="13CAA953" w14:textId="77777777" w:rsidR="009742B1" w:rsidRPr="00CE742C" w:rsidRDefault="00E24D32" w:rsidP="00E24D32">
      <w:pPr>
        <w:ind w:left="720"/>
        <w:jc w:val="both"/>
        <w:rPr>
          <w:i/>
        </w:rPr>
      </w:pPr>
      <w:r w:rsidRPr="00CE742C">
        <w:rPr>
          <w:i/>
        </w:rPr>
        <w:t>Department of Psycholog</w:t>
      </w:r>
      <w:r w:rsidR="009742B1" w:rsidRPr="00CE742C">
        <w:rPr>
          <w:i/>
        </w:rPr>
        <w:t>y</w:t>
      </w:r>
    </w:p>
    <w:p w14:paraId="60CE9CC8" w14:textId="77777777" w:rsidR="009742B1" w:rsidRPr="00CE742C" w:rsidRDefault="00E24D32" w:rsidP="00E24D32">
      <w:pPr>
        <w:ind w:left="720"/>
        <w:jc w:val="both"/>
        <w:rPr>
          <w:i/>
        </w:rPr>
      </w:pPr>
      <w:r w:rsidRPr="00CE742C">
        <w:rPr>
          <w:i/>
        </w:rPr>
        <w:t>Hunter College</w:t>
      </w:r>
      <w:r w:rsidR="009742B1" w:rsidRPr="00CE742C">
        <w:rPr>
          <w:i/>
        </w:rPr>
        <w:t xml:space="preserve"> of the City University of New York</w:t>
      </w:r>
    </w:p>
    <w:p w14:paraId="7161975E" w14:textId="77777777" w:rsidR="002A1823" w:rsidRDefault="00E24D32" w:rsidP="00E24D32">
      <w:pPr>
        <w:ind w:left="720"/>
        <w:jc w:val="both"/>
        <w:rPr>
          <w:i/>
        </w:rPr>
      </w:pPr>
      <w:r w:rsidRPr="00CE742C">
        <w:rPr>
          <w:i/>
        </w:rPr>
        <w:t>Adjunct Instructor</w:t>
      </w:r>
    </w:p>
    <w:p w14:paraId="47F8F4DF" w14:textId="77777777" w:rsidR="00E24D32" w:rsidRPr="00CE742C" w:rsidRDefault="009742B1" w:rsidP="00E24D32">
      <w:pPr>
        <w:ind w:left="720"/>
        <w:jc w:val="both"/>
        <w:rPr>
          <w:i/>
        </w:rPr>
      </w:pPr>
      <w:r w:rsidRPr="00CE742C">
        <w:rPr>
          <w:i/>
        </w:rPr>
        <w:t>1998-1999</w:t>
      </w:r>
    </w:p>
    <w:p w14:paraId="34D6F571" w14:textId="77777777" w:rsidR="00E24D32" w:rsidRPr="00CE742C" w:rsidRDefault="00E24D32" w:rsidP="00E24D32">
      <w:pPr>
        <w:ind w:left="720"/>
        <w:jc w:val="both"/>
      </w:pPr>
    </w:p>
    <w:p w14:paraId="3592AF24" w14:textId="77777777" w:rsidR="009742B1" w:rsidRPr="00CE742C" w:rsidRDefault="00E24D32" w:rsidP="00E24D32">
      <w:pPr>
        <w:ind w:left="720"/>
        <w:jc w:val="both"/>
        <w:rPr>
          <w:i/>
        </w:rPr>
      </w:pPr>
      <w:r w:rsidRPr="00CE742C">
        <w:rPr>
          <w:i/>
        </w:rPr>
        <w:t>Department of Psychology</w:t>
      </w:r>
    </w:p>
    <w:p w14:paraId="5755CFAB" w14:textId="77777777" w:rsidR="009742B1" w:rsidRPr="00CE742C" w:rsidRDefault="00E24D32" w:rsidP="00E24D32">
      <w:pPr>
        <w:ind w:left="720"/>
        <w:jc w:val="both"/>
        <w:rPr>
          <w:i/>
        </w:rPr>
      </w:pPr>
      <w:r w:rsidRPr="00CE742C">
        <w:rPr>
          <w:i/>
        </w:rPr>
        <w:t>Seton Hall University</w:t>
      </w:r>
    </w:p>
    <w:p w14:paraId="120CB9ED" w14:textId="77777777" w:rsidR="002A1823" w:rsidRDefault="00E24D32" w:rsidP="00E24D32">
      <w:pPr>
        <w:ind w:left="720"/>
        <w:jc w:val="both"/>
        <w:rPr>
          <w:i/>
        </w:rPr>
      </w:pPr>
      <w:r w:rsidRPr="00CE742C">
        <w:rPr>
          <w:i/>
        </w:rPr>
        <w:t>Adjunct Professor</w:t>
      </w:r>
    </w:p>
    <w:p w14:paraId="0D4574AB" w14:textId="77777777" w:rsidR="00E24D32" w:rsidRPr="00CE742C" w:rsidRDefault="00E24D32" w:rsidP="00E24D32">
      <w:pPr>
        <w:ind w:left="720"/>
        <w:jc w:val="both"/>
        <w:rPr>
          <w:i/>
        </w:rPr>
      </w:pPr>
      <w:r w:rsidRPr="00CE742C">
        <w:rPr>
          <w:i/>
        </w:rPr>
        <w:t>2001-2003</w:t>
      </w:r>
    </w:p>
    <w:p w14:paraId="3C99871C" w14:textId="77777777" w:rsidR="00E24D32" w:rsidRPr="00CE742C" w:rsidRDefault="00E24D32">
      <w:pPr>
        <w:ind w:left="720"/>
        <w:jc w:val="both"/>
      </w:pPr>
    </w:p>
    <w:p w14:paraId="68E0FF7B" w14:textId="77777777" w:rsidR="009742B1" w:rsidRPr="00CE742C" w:rsidRDefault="00667D3F" w:rsidP="00E24D32">
      <w:pPr>
        <w:ind w:left="720"/>
        <w:jc w:val="both"/>
        <w:rPr>
          <w:i/>
        </w:rPr>
      </w:pPr>
      <w:r w:rsidRPr="00CE742C">
        <w:rPr>
          <w:i/>
        </w:rPr>
        <w:t>Department of Neurology and Neurosciences</w:t>
      </w:r>
    </w:p>
    <w:p w14:paraId="1AB6085F" w14:textId="77777777" w:rsidR="009742B1" w:rsidRPr="00CE742C" w:rsidRDefault="00667D3F" w:rsidP="00E24D32">
      <w:pPr>
        <w:ind w:left="720"/>
        <w:jc w:val="both"/>
        <w:rPr>
          <w:i/>
        </w:rPr>
      </w:pPr>
      <w:r w:rsidRPr="00CE742C">
        <w:rPr>
          <w:i/>
        </w:rPr>
        <w:lastRenderedPageBreak/>
        <w:t>New Jersey Medical School, UMDNJ</w:t>
      </w:r>
    </w:p>
    <w:p w14:paraId="546BF38F" w14:textId="77777777" w:rsidR="002A1823" w:rsidRDefault="00E24D32" w:rsidP="00E24D32">
      <w:pPr>
        <w:ind w:left="720"/>
        <w:jc w:val="both"/>
        <w:rPr>
          <w:i/>
        </w:rPr>
      </w:pPr>
      <w:r w:rsidRPr="00CE742C">
        <w:rPr>
          <w:i/>
        </w:rPr>
        <w:t>Assistant Professor</w:t>
      </w:r>
      <w:r w:rsidR="002A1823">
        <w:rPr>
          <w:i/>
        </w:rPr>
        <w:t xml:space="preserve"> (co-terminous)</w:t>
      </w:r>
    </w:p>
    <w:p w14:paraId="4C6BA6FD" w14:textId="77777777" w:rsidR="00E24D32" w:rsidRDefault="009742B1" w:rsidP="00E24D32">
      <w:pPr>
        <w:ind w:left="720"/>
        <w:jc w:val="both"/>
        <w:rPr>
          <w:i/>
        </w:rPr>
      </w:pPr>
      <w:r w:rsidRPr="00CE742C">
        <w:rPr>
          <w:i/>
        </w:rPr>
        <w:t>2004-</w:t>
      </w:r>
      <w:r w:rsidR="002A1823">
        <w:rPr>
          <w:i/>
        </w:rPr>
        <w:t>2011</w:t>
      </w:r>
    </w:p>
    <w:p w14:paraId="58F22348" w14:textId="77777777" w:rsidR="002A1823" w:rsidRDefault="002A1823" w:rsidP="00E24D32">
      <w:pPr>
        <w:ind w:left="720"/>
        <w:jc w:val="both"/>
        <w:rPr>
          <w:i/>
        </w:rPr>
      </w:pPr>
    </w:p>
    <w:p w14:paraId="5C406628" w14:textId="77777777" w:rsidR="002A1823" w:rsidRPr="00CE742C" w:rsidRDefault="002A1823" w:rsidP="002A1823">
      <w:pPr>
        <w:ind w:left="720"/>
        <w:jc w:val="both"/>
        <w:rPr>
          <w:i/>
        </w:rPr>
      </w:pPr>
      <w:r w:rsidRPr="00CE742C">
        <w:rPr>
          <w:i/>
        </w:rPr>
        <w:t>Department of Neurology and Neurosciences</w:t>
      </w:r>
    </w:p>
    <w:p w14:paraId="2D9C070A" w14:textId="77777777" w:rsidR="002A1823" w:rsidRPr="00CE742C" w:rsidRDefault="004E2D64" w:rsidP="002A1823">
      <w:pPr>
        <w:ind w:left="720"/>
        <w:jc w:val="both"/>
        <w:rPr>
          <w:i/>
        </w:rPr>
      </w:pPr>
      <w:r>
        <w:rPr>
          <w:i/>
        </w:rPr>
        <w:t xml:space="preserve">Rutgers, </w:t>
      </w:r>
      <w:r w:rsidR="002A1823" w:rsidRPr="00CE742C">
        <w:rPr>
          <w:i/>
        </w:rPr>
        <w:t>New Jersey Medical School</w:t>
      </w:r>
    </w:p>
    <w:p w14:paraId="55C6E3CC" w14:textId="77777777" w:rsidR="002A1823" w:rsidRDefault="002A1823" w:rsidP="002A1823">
      <w:pPr>
        <w:ind w:left="720"/>
        <w:jc w:val="both"/>
        <w:rPr>
          <w:i/>
        </w:rPr>
      </w:pPr>
      <w:r w:rsidRPr="00CE742C">
        <w:rPr>
          <w:i/>
        </w:rPr>
        <w:t>Ass</w:t>
      </w:r>
      <w:r>
        <w:rPr>
          <w:i/>
        </w:rPr>
        <w:t xml:space="preserve">ociate </w:t>
      </w:r>
      <w:r w:rsidRPr="00CE742C">
        <w:rPr>
          <w:i/>
        </w:rPr>
        <w:t>Professor</w:t>
      </w:r>
      <w:r>
        <w:rPr>
          <w:i/>
        </w:rPr>
        <w:t xml:space="preserve"> (co-terminous)</w:t>
      </w:r>
    </w:p>
    <w:p w14:paraId="4A1DE8CB" w14:textId="77777777" w:rsidR="002A1823" w:rsidRDefault="002A1823" w:rsidP="002A1823">
      <w:pPr>
        <w:ind w:left="720"/>
        <w:jc w:val="both"/>
        <w:rPr>
          <w:i/>
        </w:rPr>
      </w:pPr>
      <w:r>
        <w:rPr>
          <w:i/>
        </w:rPr>
        <w:t>2011-</w:t>
      </w:r>
      <w:r w:rsidR="005C1C8D">
        <w:rPr>
          <w:i/>
        </w:rPr>
        <w:t>2015</w:t>
      </w:r>
    </w:p>
    <w:p w14:paraId="78788BDC" w14:textId="77777777" w:rsidR="0088787C" w:rsidRDefault="0088787C" w:rsidP="002A1823">
      <w:pPr>
        <w:ind w:left="720"/>
        <w:jc w:val="both"/>
        <w:rPr>
          <w:i/>
        </w:rPr>
      </w:pPr>
    </w:p>
    <w:p w14:paraId="439A6823" w14:textId="77777777" w:rsidR="0088787C" w:rsidRPr="00CE742C" w:rsidRDefault="0088787C" w:rsidP="0088787C">
      <w:pPr>
        <w:ind w:left="720"/>
        <w:jc w:val="both"/>
        <w:rPr>
          <w:i/>
        </w:rPr>
      </w:pPr>
      <w:r w:rsidRPr="00CE742C">
        <w:rPr>
          <w:i/>
        </w:rPr>
        <w:t xml:space="preserve">Department of </w:t>
      </w:r>
      <w:r>
        <w:rPr>
          <w:i/>
        </w:rPr>
        <w:t>Pharmacology</w:t>
      </w:r>
      <w:r w:rsidR="005C1C8D">
        <w:rPr>
          <w:i/>
        </w:rPr>
        <w:t xml:space="preserve">, </w:t>
      </w:r>
      <w:r>
        <w:rPr>
          <w:i/>
        </w:rPr>
        <w:t>Physiology</w:t>
      </w:r>
      <w:r w:rsidR="005C1C8D">
        <w:rPr>
          <w:i/>
        </w:rPr>
        <w:t>, &amp; Neuroscience</w:t>
      </w:r>
    </w:p>
    <w:p w14:paraId="1599F23D" w14:textId="77777777" w:rsidR="0088787C" w:rsidRPr="00CE742C" w:rsidRDefault="0088787C" w:rsidP="0088787C">
      <w:pPr>
        <w:ind w:left="720"/>
        <w:jc w:val="both"/>
        <w:rPr>
          <w:i/>
        </w:rPr>
      </w:pPr>
      <w:r>
        <w:rPr>
          <w:i/>
        </w:rPr>
        <w:t xml:space="preserve">Rutgers, </w:t>
      </w:r>
      <w:r w:rsidRPr="00CE742C">
        <w:rPr>
          <w:i/>
        </w:rPr>
        <w:t>New Jersey Medical School</w:t>
      </w:r>
    </w:p>
    <w:p w14:paraId="4DEEDABD" w14:textId="77777777" w:rsidR="0088787C" w:rsidRDefault="0088787C" w:rsidP="0088787C">
      <w:pPr>
        <w:ind w:left="720"/>
        <w:jc w:val="both"/>
        <w:rPr>
          <w:i/>
        </w:rPr>
      </w:pPr>
      <w:r w:rsidRPr="00CE742C">
        <w:rPr>
          <w:i/>
        </w:rPr>
        <w:t>Ass</w:t>
      </w:r>
      <w:r>
        <w:rPr>
          <w:i/>
        </w:rPr>
        <w:t xml:space="preserve">ociate </w:t>
      </w:r>
      <w:r w:rsidRPr="00CE742C">
        <w:rPr>
          <w:i/>
        </w:rPr>
        <w:t>Professor</w:t>
      </w:r>
      <w:r>
        <w:rPr>
          <w:i/>
        </w:rPr>
        <w:t xml:space="preserve"> (co-terminous)</w:t>
      </w:r>
    </w:p>
    <w:p w14:paraId="5F4A5090" w14:textId="77777777" w:rsidR="0088787C" w:rsidRDefault="0088787C" w:rsidP="0088787C">
      <w:pPr>
        <w:ind w:left="720"/>
        <w:jc w:val="both"/>
        <w:rPr>
          <w:i/>
        </w:rPr>
      </w:pPr>
      <w:r>
        <w:rPr>
          <w:i/>
        </w:rPr>
        <w:t>2014-present</w:t>
      </w:r>
    </w:p>
    <w:p w14:paraId="41017E3A" w14:textId="77777777" w:rsidR="00667D3F" w:rsidRPr="00CE742C" w:rsidRDefault="00667D3F">
      <w:pPr>
        <w:jc w:val="both"/>
      </w:pPr>
    </w:p>
    <w:p w14:paraId="71544FB5" w14:textId="77777777" w:rsidR="00667D3F" w:rsidRPr="002A1823" w:rsidRDefault="00667D3F">
      <w:pPr>
        <w:jc w:val="both"/>
        <w:rPr>
          <w:b/>
        </w:rPr>
      </w:pPr>
      <w:r w:rsidRPr="002A1823">
        <w:rPr>
          <w:b/>
        </w:rPr>
        <w:t xml:space="preserve">OTHER </w:t>
      </w:r>
      <w:r w:rsidR="002A1823" w:rsidRPr="002A1823">
        <w:rPr>
          <w:b/>
        </w:rPr>
        <w:t xml:space="preserve">EMPLOYMENT OR </w:t>
      </w:r>
      <w:r w:rsidRPr="002A1823">
        <w:rPr>
          <w:b/>
        </w:rPr>
        <w:t>MAJOR VISITING APPOINTMENTS</w:t>
      </w:r>
      <w:r w:rsidR="002A1823" w:rsidRPr="002A1823">
        <w:rPr>
          <w:b/>
        </w:rPr>
        <w:t>:</w:t>
      </w:r>
    </w:p>
    <w:p w14:paraId="4A82CE63" w14:textId="77777777" w:rsidR="00BD640C" w:rsidRPr="00BD640C" w:rsidRDefault="002A1823">
      <w:pPr>
        <w:jc w:val="both"/>
        <w:rPr>
          <w:i/>
        </w:rPr>
      </w:pPr>
      <w:r>
        <w:tab/>
      </w:r>
      <w:r w:rsidR="00BD640C" w:rsidRPr="00BD640C">
        <w:rPr>
          <w:i/>
        </w:rPr>
        <w:t>Research Physiologist</w:t>
      </w:r>
    </w:p>
    <w:p w14:paraId="17347AB8" w14:textId="77777777" w:rsidR="002A1823" w:rsidRPr="002A1823" w:rsidRDefault="00EB299F" w:rsidP="00BD640C">
      <w:pPr>
        <w:ind w:firstLine="720"/>
        <w:jc w:val="both"/>
        <w:rPr>
          <w:i/>
        </w:rPr>
      </w:pPr>
      <w:r>
        <w:rPr>
          <w:i/>
        </w:rPr>
        <w:t>Neurology</w:t>
      </w:r>
      <w:r w:rsidR="00667D3F" w:rsidRPr="002A1823">
        <w:rPr>
          <w:i/>
        </w:rPr>
        <w:t xml:space="preserve"> Service</w:t>
      </w:r>
    </w:p>
    <w:p w14:paraId="535494A6" w14:textId="77777777" w:rsidR="002A1823" w:rsidRPr="002A1823" w:rsidRDefault="002A1823">
      <w:pPr>
        <w:jc w:val="both"/>
        <w:rPr>
          <w:i/>
        </w:rPr>
      </w:pPr>
      <w:r w:rsidRPr="002A1823">
        <w:rPr>
          <w:i/>
        </w:rPr>
        <w:tab/>
      </w:r>
      <w:r w:rsidR="00667D3F" w:rsidRPr="002A1823">
        <w:rPr>
          <w:i/>
        </w:rPr>
        <w:t>VA N</w:t>
      </w:r>
      <w:r w:rsidR="00C26062">
        <w:rPr>
          <w:i/>
        </w:rPr>
        <w:t xml:space="preserve">ew </w:t>
      </w:r>
      <w:r w:rsidR="00667D3F" w:rsidRPr="002A1823">
        <w:rPr>
          <w:i/>
        </w:rPr>
        <w:t>J</w:t>
      </w:r>
      <w:r w:rsidR="00C26062">
        <w:rPr>
          <w:i/>
        </w:rPr>
        <w:t>ersey</w:t>
      </w:r>
      <w:r w:rsidR="00667D3F" w:rsidRPr="002A1823">
        <w:rPr>
          <w:i/>
        </w:rPr>
        <w:t xml:space="preserve"> Health Care System</w:t>
      </w:r>
    </w:p>
    <w:p w14:paraId="6ED779CC" w14:textId="77777777" w:rsidR="00EB299F" w:rsidRDefault="002A1823">
      <w:pPr>
        <w:jc w:val="both"/>
        <w:rPr>
          <w:i/>
        </w:rPr>
      </w:pPr>
      <w:r w:rsidRPr="002A1823">
        <w:rPr>
          <w:i/>
        </w:rPr>
        <w:tab/>
        <w:t>2000-</w:t>
      </w:r>
      <w:r w:rsidR="00EB299F">
        <w:rPr>
          <w:i/>
        </w:rPr>
        <w:t>2007</w:t>
      </w:r>
    </w:p>
    <w:p w14:paraId="5B686A9D" w14:textId="77777777" w:rsidR="00EB299F" w:rsidRDefault="00EB299F">
      <w:pPr>
        <w:jc w:val="both"/>
        <w:rPr>
          <w:i/>
        </w:rPr>
      </w:pPr>
    </w:p>
    <w:p w14:paraId="4FCEEB44" w14:textId="77777777" w:rsidR="00EB299F" w:rsidRPr="002A1823" w:rsidRDefault="002A1823" w:rsidP="00EB299F">
      <w:pPr>
        <w:jc w:val="both"/>
        <w:rPr>
          <w:i/>
        </w:rPr>
      </w:pPr>
      <w:r>
        <w:tab/>
      </w:r>
      <w:r w:rsidR="00EB299F" w:rsidRPr="002A1823">
        <w:rPr>
          <w:i/>
        </w:rPr>
        <w:t>Research Physiologist</w:t>
      </w:r>
    </w:p>
    <w:p w14:paraId="50246E90" w14:textId="77777777" w:rsidR="00EB299F" w:rsidRPr="002A1823" w:rsidRDefault="00EB299F" w:rsidP="00EB299F">
      <w:pPr>
        <w:ind w:firstLine="720"/>
        <w:jc w:val="both"/>
        <w:rPr>
          <w:i/>
        </w:rPr>
      </w:pPr>
      <w:r w:rsidRPr="00EB299F">
        <w:rPr>
          <w:i/>
        </w:rPr>
        <w:t xml:space="preserve">Research </w:t>
      </w:r>
      <w:r w:rsidRPr="002A1823">
        <w:rPr>
          <w:i/>
        </w:rPr>
        <w:t>Service</w:t>
      </w:r>
    </w:p>
    <w:p w14:paraId="20B26281" w14:textId="77777777" w:rsidR="00EB299F" w:rsidRPr="002A1823" w:rsidRDefault="00EB299F" w:rsidP="00EB299F">
      <w:pPr>
        <w:jc w:val="both"/>
        <w:rPr>
          <w:i/>
        </w:rPr>
      </w:pPr>
      <w:r w:rsidRPr="002A1823">
        <w:rPr>
          <w:i/>
        </w:rPr>
        <w:tab/>
        <w:t>VA N</w:t>
      </w:r>
      <w:r>
        <w:rPr>
          <w:i/>
        </w:rPr>
        <w:t xml:space="preserve">ew </w:t>
      </w:r>
      <w:r w:rsidRPr="002A1823">
        <w:rPr>
          <w:i/>
        </w:rPr>
        <w:t>J</w:t>
      </w:r>
      <w:r>
        <w:rPr>
          <w:i/>
        </w:rPr>
        <w:t>ersey</w:t>
      </w:r>
      <w:r w:rsidRPr="002A1823">
        <w:rPr>
          <w:i/>
        </w:rPr>
        <w:t xml:space="preserve"> Health Care System</w:t>
      </w:r>
    </w:p>
    <w:p w14:paraId="7679C0AF" w14:textId="77777777" w:rsidR="00EB299F" w:rsidRDefault="00EB299F" w:rsidP="00EB299F">
      <w:pPr>
        <w:jc w:val="both"/>
        <w:rPr>
          <w:i/>
        </w:rPr>
      </w:pPr>
      <w:r w:rsidRPr="002A1823">
        <w:rPr>
          <w:i/>
        </w:rPr>
        <w:tab/>
        <w:t>200</w:t>
      </w:r>
      <w:r>
        <w:rPr>
          <w:i/>
        </w:rPr>
        <w:t>7</w:t>
      </w:r>
      <w:r w:rsidRPr="002A1823">
        <w:rPr>
          <w:i/>
        </w:rPr>
        <w:t>-</w:t>
      </w:r>
      <w:r w:rsidR="00743A0A">
        <w:rPr>
          <w:i/>
        </w:rPr>
        <w:t>2015</w:t>
      </w:r>
    </w:p>
    <w:p w14:paraId="37E1E0E7" w14:textId="77777777" w:rsidR="00BD640C" w:rsidRDefault="00BD640C" w:rsidP="00EB299F">
      <w:pPr>
        <w:jc w:val="both"/>
        <w:rPr>
          <w:i/>
        </w:rPr>
      </w:pPr>
    </w:p>
    <w:p w14:paraId="6F7DC3F9" w14:textId="77777777" w:rsidR="00BD640C" w:rsidRDefault="00BD640C" w:rsidP="00EB299F">
      <w:pPr>
        <w:jc w:val="both"/>
        <w:rPr>
          <w:i/>
        </w:rPr>
      </w:pPr>
      <w:r>
        <w:rPr>
          <w:i/>
        </w:rPr>
        <w:tab/>
      </w:r>
      <w:r w:rsidR="00743A0A">
        <w:rPr>
          <w:i/>
        </w:rPr>
        <w:t>Act</w:t>
      </w:r>
      <w:r>
        <w:rPr>
          <w:i/>
        </w:rPr>
        <w:t>ing Associate Chief of Staff for Research &amp; Development</w:t>
      </w:r>
    </w:p>
    <w:p w14:paraId="46D4214A" w14:textId="77777777" w:rsidR="00BD640C" w:rsidRDefault="00BD640C" w:rsidP="00EB299F">
      <w:pPr>
        <w:jc w:val="both"/>
        <w:rPr>
          <w:i/>
        </w:rPr>
      </w:pPr>
      <w:r>
        <w:rPr>
          <w:i/>
        </w:rPr>
        <w:tab/>
        <w:t>Research Service</w:t>
      </w:r>
    </w:p>
    <w:p w14:paraId="530DFB35" w14:textId="77777777" w:rsidR="00BD640C" w:rsidRPr="002A1823" w:rsidRDefault="00BD640C" w:rsidP="00BD640C">
      <w:pPr>
        <w:jc w:val="both"/>
        <w:rPr>
          <w:i/>
        </w:rPr>
      </w:pPr>
      <w:r>
        <w:rPr>
          <w:i/>
        </w:rPr>
        <w:tab/>
      </w:r>
      <w:r w:rsidRPr="002A1823">
        <w:rPr>
          <w:i/>
        </w:rPr>
        <w:t>VA N</w:t>
      </w:r>
      <w:r>
        <w:rPr>
          <w:i/>
        </w:rPr>
        <w:t xml:space="preserve">ew </w:t>
      </w:r>
      <w:r w:rsidRPr="002A1823">
        <w:rPr>
          <w:i/>
        </w:rPr>
        <w:t>J</w:t>
      </w:r>
      <w:r>
        <w:rPr>
          <w:i/>
        </w:rPr>
        <w:t>ersey</w:t>
      </w:r>
      <w:r w:rsidRPr="002A1823">
        <w:rPr>
          <w:i/>
        </w:rPr>
        <w:t xml:space="preserve"> Health Care System</w:t>
      </w:r>
    </w:p>
    <w:p w14:paraId="5A6B0C99" w14:textId="77777777" w:rsidR="00BD640C" w:rsidRDefault="00BD640C" w:rsidP="00BD640C">
      <w:pPr>
        <w:jc w:val="both"/>
        <w:rPr>
          <w:i/>
        </w:rPr>
      </w:pPr>
      <w:r w:rsidRPr="002A1823">
        <w:rPr>
          <w:i/>
        </w:rPr>
        <w:tab/>
        <w:t>20</w:t>
      </w:r>
      <w:r>
        <w:rPr>
          <w:i/>
        </w:rPr>
        <w:t>14</w:t>
      </w:r>
      <w:r w:rsidRPr="002A1823">
        <w:rPr>
          <w:i/>
        </w:rPr>
        <w:t>-</w:t>
      </w:r>
      <w:r w:rsidR="00743A0A">
        <w:rPr>
          <w:i/>
        </w:rPr>
        <w:t>2015</w:t>
      </w:r>
    </w:p>
    <w:p w14:paraId="57CF3C72" w14:textId="77777777" w:rsidR="00743A0A" w:rsidRDefault="00743A0A" w:rsidP="00BD640C">
      <w:pPr>
        <w:jc w:val="both"/>
        <w:rPr>
          <w:i/>
        </w:rPr>
      </w:pPr>
    </w:p>
    <w:p w14:paraId="444ECCB6" w14:textId="77777777" w:rsidR="00743A0A" w:rsidRDefault="00743A0A" w:rsidP="00743A0A">
      <w:pPr>
        <w:ind w:firstLine="720"/>
        <w:jc w:val="both"/>
        <w:rPr>
          <w:i/>
        </w:rPr>
      </w:pPr>
      <w:r>
        <w:rPr>
          <w:i/>
        </w:rPr>
        <w:t>Associate Chief of Staff for Research &amp; Development</w:t>
      </w:r>
    </w:p>
    <w:p w14:paraId="1E104028" w14:textId="77777777" w:rsidR="00743A0A" w:rsidRDefault="00743A0A" w:rsidP="00743A0A">
      <w:pPr>
        <w:jc w:val="both"/>
        <w:rPr>
          <w:i/>
        </w:rPr>
      </w:pPr>
      <w:r>
        <w:rPr>
          <w:i/>
        </w:rPr>
        <w:tab/>
        <w:t>Research Service</w:t>
      </w:r>
    </w:p>
    <w:p w14:paraId="7079F06E" w14:textId="77777777" w:rsidR="00743A0A" w:rsidRPr="002A1823" w:rsidRDefault="00743A0A" w:rsidP="00743A0A">
      <w:pPr>
        <w:jc w:val="both"/>
        <w:rPr>
          <w:i/>
        </w:rPr>
      </w:pPr>
      <w:r>
        <w:rPr>
          <w:i/>
        </w:rPr>
        <w:tab/>
      </w:r>
      <w:r w:rsidRPr="002A1823">
        <w:rPr>
          <w:i/>
        </w:rPr>
        <w:t>VA N</w:t>
      </w:r>
      <w:r>
        <w:rPr>
          <w:i/>
        </w:rPr>
        <w:t xml:space="preserve">ew </w:t>
      </w:r>
      <w:r w:rsidRPr="002A1823">
        <w:rPr>
          <w:i/>
        </w:rPr>
        <w:t>J</w:t>
      </w:r>
      <w:r>
        <w:rPr>
          <w:i/>
        </w:rPr>
        <w:t>ersey</w:t>
      </w:r>
      <w:r w:rsidRPr="002A1823">
        <w:rPr>
          <w:i/>
        </w:rPr>
        <w:t xml:space="preserve"> Health Care System</w:t>
      </w:r>
    </w:p>
    <w:p w14:paraId="1109AB1E" w14:textId="77777777" w:rsidR="00743A0A" w:rsidRDefault="00743A0A" w:rsidP="00743A0A">
      <w:pPr>
        <w:jc w:val="both"/>
        <w:rPr>
          <w:i/>
        </w:rPr>
      </w:pPr>
      <w:r w:rsidRPr="002A1823">
        <w:rPr>
          <w:i/>
        </w:rPr>
        <w:tab/>
      </w:r>
      <w:r>
        <w:rPr>
          <w:i/>
        </w:rPr>
        <w:t>2015-present</w:t>
      </w:r>
    </w:p>
    <w:p w14:paraId="3AF65AD1" w14:textId="77777777" w:rsidR="002A1823" w:rsidRPr="00CE742C" w:rsidRDefault="002A1823">
      <w:pPr>
        <w:jc w:val="both"/>
      </w:pPr>
    </w:p>
    <w:p w14:paraId="1806D141" w14:textId="77777777" w:rsidR="002A1823" w:rsidRDefault="002A1823" w:rsidP="002A1823">
      <w:pPr>
        <w:jc w:val="both"/>
        <w:rPr>
          <w:i/>
        </w:rPr>
      </w:pPr>
      <w:r w:rsidRPr="002A1823">
        <w:rPr>
          <w:b/>
        </w:rPr>
        <w:t>LICENSURE:</w:t>
      </w:r>
      <w:r w:rsidR="00C42C59">
        <w:rPr>
          <w:b/>
        </w:rPr>
        <w:t xml:space="preserve">  </w:t>
      </w:r>
      <w:r w:rsidRPr="00CE742C">
        <w:rPr>
          <w:i/>
        </w:rPr>
        <w:t>N/A</w:t>
      </w:r>
    </w:p>
    <w:p w14:paraId="58966F79" w14:textId="77777777" w:rsidR="002A1823" w:rsidRPr="00CE742C" w:rsidRDefault="002A1823" w:rsidP="002A1823">
      <w:pPr>
        <w:jc w:val="both"/>
      </w:pPr>
    </w:p>
    <w:p w14:paraId="1E3F4C07" w14:textId="77777777" w:rsidR="002A1823" w:rsidRPr="00CE742C" w:rsidRDefault="002A1823" w:rsidP="002A1823">
      <w:pPr>
        <w:jc w:val="both"/>
      </w:pPr>
      <w:r w:rsidRPr="002A1823">
        <w:rPr>
          <w:b/>
        </w:rPr>
        <w:t>NARCOTICS CERTIFICATION:</w:t>
      </w:r>
      <w:r w:rsidR="00C42C59">
        <w:rPr>
          <w:b/>
        </w:rPr>
        <w:t xml:space="preserve">  </w:t>
      </w:r>
      <w:r w:rsidRPr="00CE742C">
        <w:rPr>
          <w:i/>
        </w:rPr>
        <w:t>N/A</w:t>
      </w:r>
    </w:p>
    <w:p w14:paraId="7D545E90" w14:textId="77777777" w:rsidR="00C42C59" w:rsidRDefault="00C42C59" w:rsidP="002A1823">
      <w:pPr>
        <w:jc w:val="both"/>
      </w:pPr>
    </w:p>
    <w:p w14:paraId="28BCB918" w14:textId="77777777" w:rsidR="002A1823" w:rsidRPr="00CE742C" w:rsidRDefault="002A1823" w:rsidP="002A1823">
      <w:pPr>
        <w:jc w:val="both"/>
        <w:rPr>
          <w:i/>
        </w:rPr>
      </w:pPr>
      <w:r w:rsidRPr="00C42C59">
        <w:rPr>
          <w:b/>
        </w:rPr>
        <w:t>CERTIFICATION</w:t>
      </w:r>
      <w:r w:rsidR="00C42C59" w:rsidRPr="00C42C59">
        <w:rPr>
          <w:b/>
        </w:rPr>
        <w:t>:</w:t>
      </w:r>
      <w:r w:rsidR="00C42C59">
        <w:rPr>
          <w:b/>
        </w:rPr>
        <w:t xml:space="preserve">  </w:t>
      </w:r>
      <w:r w:rsidRPr="00CE742C">
        <w:rPr>
          <w:i/>
        </w:rPr>
        <w:t>National Security Clearance—Secret Level</w:t>
      </w:r>
      <w:r w:rsidR="00723E22">
        <w:rPr>
          <w:i/>
        </w:rPr>
        <w:t xml:space="preserve"> (expired)</w:t>
      </w:r>
    </w:p>
    <w:p w14:paraId="6B158E14" w14:textId="77777777" w:rsidR="00851660" w:rsidRPr="00CE742C" w:rsidRDefault="00851660">
      <w:pPr>
        <w:jc w:val="both"/>
      </w:pPr>
    </w:p>
    <w:p w14:paraId="34F89698" w14:textId="77777777" w:rsidR="00C42C59" w:rsidRPr="00C42C59" w:rsidRDefault="00C42C59" w:rsidP="00C42C59">
      <w:pPr>
        <w:ind w:left="540" w:hanging="540"/>
        <w:jc w:val="both"/>
        <w:rPr>
          <w:b/>
        </w:rPr>
      </w:pPr>
      <w:r w:rsidRPr="00C42C59">
        <w:rPr>
          <w:b/>
        </w:rPr>
        <w:t>MEMBERSHIPS, OFFICES and COMMITTEE ASSIGNMENTS IN PROFESSIONAL SOCIETIES:</w:t>
      </w:r>
    </w:p>
    <w:p w14:paraId="3FB60C7A" w14:textId="77777777" w:rsidR="00C42C59" w:rsidRPr="00CE742C" w:rsidRDefault="00C42C59" w:rsidP="00C42C59">
      <w:pPr>
        <w:jc w:val="both"/>
        <w:sectPr w:rsidR="00C42C59" w:rsidRPr="00CE742C" w:rsidSect="00CA7718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1440" w:right="1440" w:bottom="720" w:left="2160" w:header="720" w:footer="720" w:gutter="0"/>
          <w:cols w:space="720"/>
        </w:sectPr>
      </w:pPr>
    </w:p>
    <w:p w14:paraId="46097432" w14:textId="77777777" w:rsidR="00C42C59" w:rsidRPr="00CE742C" w:rsidRDefault="00C42C59" w:rsidP="00C42C59">
      <w:pPr>
        <w:ind w:firstLine="720"/>
        <w:rPr>
          <w:i/>
        </w:rPr>
      </w:pPr>
    </w:p>
    <w:p w14:paraId="73BB6DC4" w14:textId="77777777" w:rsidR="00C42C59" w:rsidRDefault="00C42C59" w:rsidP="00C42C59">
      <w:pPr>
        <w:ind w:firstLine="720"/>
        <w:rPr>
          <w:i/>
        </w:rPr>
      </w:pPr>
      <w:r w:rsidRPr="00CE742C">
        <w:rPr>
          <w:i/>
        </w:rPr>
        <w:t>American Psychological Association</w:t>
      </w:r>
    </w:p>
    <w:p w14:paraId="786EDC9B" w14:textId="77777777" w:rsidR="00C42C59" w:rsidRDefault="00C42C59" w:rsidP="00C42C59">
      <w:pPr>
        <w:ind w:firstLine="720"/>
        <w:rPr>
          <w:i/>
        </w:rPr>
      </w:pPr>
      <w:r w:rsidRPr="00CE742C">
        <w:rPr>
          <w:i/>
        </w:rPr>
        <w:t>Member</w:t>
      </w:r>
    </w:p>
    <w:p w14:paraId="50120F6F" w14:textId="77777777" w:rsidR="00C42C59" w:rsidRPr="00CE742C" w:rsidRDefault="00C42C59" w:rsidP="00C42C59">
      <w:pPr>
        <w:ind w:firstLine="720"/>
        <w:rPr>
          <w:i/>
        </w:rPr>
      </w:pPr>
      <w:r w:rsidRPr="00CE742C">
        <w:rPr>
          <w:i/>
        </w:rPr>
        <w:t>1990-</w:t>
      </w:r>
      <w:r w:rsidR="0003693C">
        <w:rPr>
          <w:i/>
        </w:rPr>
        <w:t>2013</w:t>
      </w:r>
    </w:p>
    <w:p w14:paraId="5FE6E92B" w14:textId="77777777" w:rsidR="00C42C59" w:rsidRPr="00CE742C" w:rsidRDefault="00C42C59" w:rsidP="00C42C59">
      <w:pPr>
        <w:ind w:firstLine="720"/>
        <w:jc w:val="both"/>
        <w:rPr>
          <w:i/>
        </w:rPr>
        <w:sectPr w:rsidR="00C42C59" w:rsidRPr="00CE742C" w:rsidSect="00CA7718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1440" w:right="1440" w:bottom="720" w:left="2160" w:header="720" w:footer="720" w:gutter="0"/>
          <w:cols w:space="720"/>
        </w:sectPr>
      </w:pPr>
    </w:p>
    <w:p w14:paraId="388BFA47" w14:textId="77777777" w:rsidR="00C42C59" w:rsidRDefault="00C42C59" w:rsidP="00C42C59">
      <w:pPr>
        <w:pStyle w:val="4Document"/>
        <w:ind w:firstLine="720"/>
        <w:rPr>
          <w:i/>
          <w:sz w:val="20"/>
        </w:rPr>
      </w:pPr>
    </w:p>
    <w:p w14:paraId="6D0D3F98" w14:textId="77777777" w:rsidR="00C42C59" w:rsidRDefault="00C42C59" w:rsidP="00C42C59">
      <w:pPr>
        <w:pStyle w:val="4Document"/>
        <w:ind w:firstLine="720"/>
        <w:rPr>
          <w:i/>
          <w:sz w:val="20"/>
        </w:rPr>
      </w:pPr>
      <w:r w:rsidRPr="00CE742C">
        <w:rPr>
          <w:i/>
          <w:sz w:val="20"/>
        </w:rPr>
        <w:t>Society for Neuroscience</w:t>
      </w:r>
    </w:p>
    <w:p w14:paraId="304DA733" w14:textId="77777777" w:rsidR="00C42C59" w:rsidRDefault="00C42C59" w:rsidP="00C42C59">
      <w:pPr>
        <w:pStyle w:val="4Document"/>
        <w:ind w:firstLine="720"/>
        <w:rPr>
          <w:i/>
          <w:sz w:val="20"/>
        </w:rPr>
      </w:pPr>
      <w:r w:rsidRPr="00CE742C">
        <w:rPr>
          <w:i/>
          <w:sz w:val="20"/>
        </w:rPr>
        <w:t>Member</w:t>
      </w:r>
    </w:p>
    <w:p w14:paraId="2E142878" w14:textId="77777777" w:rsidR="00C42C59" w:rsidRDefault="00C42C59" w:rsidP="00C42C59">
      <w:pPr>
        <w:pStyle w:val="4Document"/>
        <w:ind w:firstLine="720"/>
        <w:rPr>
          <w:i/>
          <w:sz w:val="20"/>
        </w:rPr>
      </w:pPr>
      <w:r w:rsidRPr="00CE742C">
        <w:rPr>
          <w:i/>
          <w:sz w:val="20"/>
        </w:rPr>
        <w:t>1996-present</w:t>
      </w:r>
    </w:p>
    <w:p w14:paraId="56614E5F" w14:textId="77777777" w:rsidR="00C42C59" w:rsidRPr="00CE742C" w:rsidRDefault="00C42C59" w:rsidP="00C42C59">
      <w:pPr>
        <w:pStyle w:val="4Document"/>
        <w:ind w:firstLine="720"/>
        <w:rPr>
          <w:i/>
          <w:sz w:val="20"/>
        </w:rPr>
      </w:pPr>
    </w:p>
    <w:p w14:paraId="6E0876FD" w14:textId="77777777" w:rsidR="00C42C59" w:rsidRDefault="00C42C59" w:rsidP="00C42C59">
      <w:pPr>
        <w:pStyle w:val="4Document"/>
        <w:ind w:firstLine="720"/>
        <w:rPr>
          <w:i/>
          <w:sz w:val="20"/>
        </w:rPr>
      </w:pPr>
      <w:r w:rsidRPr="00CE742C">
        <w:rPr>
          <w:i/>
          <w:sz w:val="20"/>
        </w:rPr>
        <w:t>Society for Behavioral Neuroendocrinology</w:t>
      </w:r>
    </w:p>
    <w:p w14:paraId="55C9B800" w14:textId="77777777" w:rsidR="00C42C59" w:rsidRDefault="00C42C59" w:rsidP="00C42C59">
      <w:pPr>
        <w:pStyle w:val="4Document"/>
        <w:ind w:firstLine="720"/>
        <w:rPr>
          <w:i/>
          <w:sz w:val="20"/>
        </w:rPr>
      </w:pPr>
      <w:r w:rsidRPr="00CE742C">
        <w:rPr>
          <w:i/>
          <w:sz w:val="20"/>
        </w:rPr>
        <w:t>Member</w:t>
      </w:r>
    </w:p>
    <w:p w14:paraId="36A4CE03" w14:textId="77777777" w:rsidR="00C42C59" w:rsidRPr="00CE742C" w:rsidRDefault="00C42C59" w:rsidP="00C42C59">
      <w:pPr>
        <w:pStyle w:val="4Document"/>
        <w:ind w:firstLine="720"/>
        <w:rPr>
          <w:i/>
          <w:sz w:val="20"/>
        </w:rPr>
        <w:sectPr w:rsidR="00C42C59" w:rsidRPr="00CE742C" w:rsidSect="00CA7718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1440" w:right="1440" w:bottom="720" w:left="2160" w:header="720" w:footer="720" w:gutter="0"/>
          <w:cols w:space="720"/>
        </w:sectPr>
      </w:pPr>
      <w:r w:rsidRPr="00CE742C">
        <w:rPr>
          <w:i/>
          <w:sz w:val="20"/>
        </w:rPr>
        <w:t>1999-</w:t>
      </w:r>
      <w:r w:rsidR="002A3935">
        <w:rPr>
          <w:i/>
          <w:sz w:val="20"/>
        </w:rPr>
        <w:t>2012</w:t>
      </w:r>
    </w:p>
    <w:p w14:paraId="40C61E1F" w14:textId="77777777" w:rsidR="006700B0" w:rsidRDefault="006700B0" w:rsidP="00C42C59">
      <w:pPr>
        <w:ind w:firstLine="720"/>
        <w:rPr>
          <w:i/>
        </w:rPr>
      </w:pPr>
    </w:p>
    <w:p w14:paraId="6B802626" w14:textId="425E8FF9" w:rsidR="00C42C59" w:rsidRDefault="00C42C59" w:rsidP="00C42C59">
      <w:pPr>
        <w:ind w:firstLine="720"/>
        <w:rPr>
          <w:i/>
        </w:rPr>
      </w:pPr>
      <w:r w:rsidRPr="00CE742C">
        <w:rPr>
          <w:i/>
        </w:rPr>
        <w:t>Pavlovian Society</w:t>
      </w:r>
    </w:p>
    <w:p w14:paraId="2E447093" w14:textId="77777777" w:rsidR="00C42C59" w:rsidRDefault="00C42C59" w:rsidP="00C42C59">
      <w:pPr>
        <w:ind w:firstLine="720"/>
        <w:rPr>
          <w:i/>
        </w:rPr>
      </w:pPr>
      <w:r w:rsidRPr="00CE742C">
        <w:rPr>
          <w:i/>
        </w:rPr>
        <w:t>Member</w:t>
      </w:r>
    </w:p>
    <w:p w14:paraId="129F791E" w14:textId="77777777" w:rsidR="00C42C59" w:rsidRDefault="00C42C59" w:rsidP="00C42C59">
      <w:pPr>
        <w:ind w:firstLine="720"/>
        <w:rPr>
          <w:i/>
        </w:rPr>
      </w:pPr>
      <w:r w:rsidRPr="00CE742C">
        <w:rPr>
          <w:i/>
        </w:rPr>
        <w:lastRenderedPageBreak/>
        <w:t>2004-present</w:t>
      </w:r>
    </w:p>
    <w:p w14:paraId="0AF632D7" w14:textId="77777777" w:rsidR="00901B72" w:rsidRDefault="00901B72" w:rsidP="00C42C59">
      <w:pPr>
        <w:ind w:firstLine="720"/>
        <w:rPr>
          <w:i/>
        </w:rPr>
      </w:pPr>
      <w:r>
        <w:rPr>
          <w:i/>
        </w:rPr>
        <w:t>Executive Committee</w:t>
      </w:r>
    </w:p>
    <w:p w14:paraId="22092BC3" w14:textId="77777777" w:rsidR="00901B72" w:rsidRDefault="00901B72" w:rsidP="00C42C59">
      <w:pPr>
        <w:ind w:firstLine="720"/>
        <w:rPr>
          <w:i/>
        </w:rPr>
      </w:pPr>
      <w:r>
        <w:rPr>
          <w:i/>
        </w:rPr>
        <w:t>2012-2016</w:t>
      </w:r>
    </w:p>
    <w:p w14:paraId="54E0A085" w14:textId="77777777" w:rsidR="00C42C59" w:rsidRPr="00CE742C" w:rsidRDefault="00C42C59" w:rsidP="00C42C59">
      <w:pPr>
        <w:ind w:firstLine="720"/>
        <w:rPr>
          <w:i/>
        </w:rPr>
      </w:pPr>
      <w:r w:rsidRPr="00CE742C">
        <w:rPr>
          <w:i/>
        </w:rPr>
        <w:t xml:space="preserve"> </w:t>
      </w:r>
    </w:p>
    <w:p w14:paraId="487AEF80" w14:textId="77777777" w:rsidR="00C42C59" w:rsidRPr="00CE742C" w:rsidRDefault="00C42C59" w:rsidP="00C42C59">
      <w:pPr>
        <w:jc w:val="both"/>
        <w:rPr>
          <w:i/>
        </w:rPr>
      </w:pPr>
      <w:r w:rsidRPr="00CE742C">
        <w:tab/>
      </w:r>
      <w:r w:rsidRPr="00CE742C">
        <w:rPr>
          <w:i/>
        </w:rPr>
        <w:t>New York Academy of Sciences</w:t>
      </w:r>
    </w:p>
    <w:p w14:paraId="2F42CB88" w14:textId="77777777" w:rsidR="00C42C59" w:rsidRDefault="00C42C59" w:rsidP="00C42C59">
      <w:pPr>
        <w:jc w:val="both"/>
        <w:rPr>
          <w:i/>
        </w:rPr>
      </w:pPr>
      <w:r w:rsidRPr="00CE742C">
        <w:rPr>
          <w:i/>
        </w:rPr>
        <w:tab/>
        <w:t>Member</w:t>
      </w:r>
      <w:r w:rsidRPr="00CE742C">
        <w:rPr>
          <w:i/>
        </w:rPr>
        <w:tab/>
      </w:r>
    </w:p>
    <w:p w14:paraId="3086E591" w14:textId="77777777" w:rsidR="00C42C59" w:rsidRPr="00CE742C" w:rsidRDefault="00C42C59" w:rsidP="00C42C59">
      <w:pPr>
        <w:jc w:val="both"/>
        <w:rPr>
          <w:i/>
        </w:rPr>
      </w:pPr>
      <w:r>
        <w:rPr>
          <w:i/>
        </w:rPr>
        <w:tab/>
      </w:r>
      <w:r w:rsidRPr="00CE742C">
        <w:rPr>
          <w:i/>
        </w:rPr>
        <w:t>2005-2009</w:t>
      </w:r>
    </w:p>
    <w:p w14:paraId="4221B841" w14:textId="77777777" w:rsidR="00C42C59" w:rsidRPr="00CE742C" w:rsidRDefault="00C42C59" w:rsidP="00C42C59">
      <w:pPr>
        <w:jc w:val="both"/>
        <w:rPr>
          <w:i/>
        </w:rPr>
      </w:pPr>
    </w:p>
    <w:p w14:paraId="22A66185" w14:textId="77777777" w:rsidR="00C42C59" w:rsidRPr="00CE742C" w:rsidRDefault="00C42C59" w:rsidP="00C42C59">
      <w:pPr>
        <w:jc w:val="both"/>
        <w:rPr>
          <w:i/>
        </w:rPr>
      </w:pPr>
      <w:r>
        <w:rPr>
          <w:i/>
        </w:rPr>
        <w:tab/>
      </w:r>
      <w:r w:rsidRPr="00CE742C">
        <w:rPr>
          <w:i/>
        </w:rPr>
        <w:t>Organization for the Study of Sex Differences</w:t>
      </w:r>
    </w:p>
    <w:p w14:paraId="63F7DEDD" w14:textId="77777777" w:rsidR="00C42C59" w:rsidRDefault="00C42C59" w:rsidP="00C42C59">
      <w:pPr>
        <w:jc w:val="both"/>
        <w:rPr>
          <w:i/>
        </w:rPr>
      </w:pPr>
      <w:r w:rsidRPr="00CE742C">
        <w:rPr>
          <w:i/>
        </w:rPr>
        <w:tab/>
        <w:t>Charter Member</w:t>
      </w:r>
    </w:p>
    <w:p w14:paraId="372DC34A" w14:textId="1B3874BC" w:rsidR="00C42C59" w:rsidRPr="00CE742C" w:rsidRDefault="00C42C59" w:rsidP="00C42C59">
      <w:pPr>
        <w:jc w:val="both"/>
        <w:rPr>
          <w:i/>
        </w:rPr>
      </w:pPr>
      <w:r>
        <w:rPr>
          <w:i/>
        </w:rPr>
        <w:tab/>
      </w:r>
      <w:r w:rsidRPr="00CE742C">
        <w:rPr>
          <w:i/>
        </w:rPr>
        <w:t>2006-</w:t>
      </w:r>
      <w:r w:rsidR="006700B0">
        <w:rPr>
          <w:i/>
        </w:rPr>
        <w:t>2019</w:t>
      </w:r>
    </w:p>
    <w:p w14:paraId="71A9C326" w14:textId="77777777" w:rsidR="00C42C59" w:rsidRDefault="00C42C59" w:rsidP="00C42C59">
      <w:pPr>
        <w:jc w:val="both"/>
        <w:rPr>
          <w:i/>
        </w:rPr>
      </w:pPr>
      <w:r w:rsidRPr="00CE742C">
        <w:rPr>
          <w:i/>
        </w:rPr>
        <w:tab/>
        <w:t>Society Councilor</w:t>
      </w:r>
    </w:p>
    <w:p w14:paraId="18B07DC5" w14:textId="77777777" w:rsidR="00C42C59" w:rsidRPr="00CE742C" w:rsidRDefault="00C42C59" w:rsidP="00C42C59">
      <w:pPr>
        <w:jc w:val="both"/>
        <w:rPr>
          <w:i/>
        </w:rPr>
      </w:pPr>
      <w:r w:rsidRPr="00CE742C">
        <w:rPr>
          <w:i/>
        </w:rPr>
        <w:tab/>
        <w:t>2007-2009</w:t>
      </w:r>
    </w:p>
    <w:p w14:paraId="45D5B6DF" w14:textId="77777777" w:rsidR="00C42C59" w:rsidRDefault="00C42C59" w:rsidP="00C42C59">
      <w:pPr>
        <w:jc w:val="both"/>
        <w:rPr>
          <w:i/>
        </w:rPr>
      </w:pPr>
      <w:r w:rsidRPr="00CE742C">
        <w:rPr>
          <w:i/>
        </w:rPr>
        <w:tab/>
        <w:t>Nominations Committee</w:t>
      </w:r>
    </w:p>
    <w:p w14:paraId="32D56DB7" w14:textId="77777777" w:rsidR="00C42C59" w:rsidRDefault="00C42C59" w:rsidP="00C42C59">
      <w:pPr>
        <w:jc w:val="both"/>
        <w:rPr>
          <w:i/>
        </w:rPr>
      </w:pPr>
      <w:r>
        <w:rPr>
          <w:i/>
        </w:rPr>
        <w:tab/>
      </w:r>
      <w:r w:rsidRPr="00CE742C">
        <w:rPr>
          <w:i/>
        </w:rPr>
        <w:t>2007-</w:t>
      </w:r>
      <w:r w:rsidR="005B1E67">
        <w:rPr>
          <w:i/>
        </w:rPr>
        <w:t>2009</w:t>
      </w:r>
      <w:r w:rsidR="00EB4D45">
        <w:rPr>
          <w:i/>
        </w:rPr>
        <w:t>, 2014</w:t>
      </w:r>
      <w:r w:rsidR="00943F6B">
        <w:rPr>
          <w:i/>
        </w:rPr>
        <w:t>-2015</w:t>
      </w:r>
    </w:p>
    <w:p w14:paraId="40DEE41D" w14:textId="77777777" w:rsidR="00C42C59" w:rsidRDefault="00C42C59" w:rsidP="00C42C59">
      <w:pPr>
        <w:jc w:val="both"/>
        <w:rPr>
          <w:i/>
        </w:rPr>
      </w:pPr>
      <w:r>
        <w:rPr>
          <w:i/>
        </w:rPr>
        <w:tab/>
      </w:r>
      <w:r w:rsidRPr="00CE742C">
        <w:rPr>
          <w:i/>
        </w:rPr>
        <w:t>Chairman Nominations Committee</w:t>
      </w:r>
    </w:p>
    <w:p w14:paraId="41E2162F" w14:textId="77777777" w:rsidR="00C42C59" w:rsidRPr="00CE742C" w:rsidRDefault="00C42C59" w:rsidP="00C42C59">
      <w:pPr>
        <w:jc w:val="both"/>
        <w:rPr>
          <w:i/>
        </w:rPr>
      </w:pPr>
      <w:r w:rsidRPr="00CE742C">
        <w:rPr>
          <w:i/>
        </w:rPr>
        <w:tab/>
        <w:t>2007-2008</w:t>
      </w:r>
      <w:r w:rsidR="00EB4D45">
        <w:rPr>
          <w:i/>
        </w:rPr>
        <w:t>, 2014</w:t>
      </w:r>
      <w:r w:rsidR="00943F6B">
        <w:rPr>
          <w:i/>
        </w:rPr>
        <w:t>-2015</w:t>
      </w:r>
    </w:p>
    <w:p w14:paraId="1979E743" w14:textId="77777777" w:rsidR="00C42C59" w:rsidRDefault="00C42C59" w:rsidP="00C42C59">
      <w:pPr>
        <w:jc w:val="both"/>
        <w:rPr>
          <w:i/>
        </w:rPr>
      </w:pPr>
      <w:r w:rsidRPr="00CE742C">
        <w:rPr>
          <w:i/>
        </w:rPr>
        <w:tab/>
        <w:t>Membership Committee</w:t>
      </w:r>
    </w:p>
    <w:p w14:paraId="74A9B52D" w14:textId="77777777" w:rsidR="00C42C59" w:rsidRPr="00CE742C" w:rsidRDefault="00C42C59" w:rsidP="00C42C59">
      <w:pPr>
        <w:jc w:val="both"/>
        <w:rPr>
          <w:i/>
        </w:rPr>
      </w:pPr>
      <w:r w:rsidRPr="00CE742C">
        <w:rPr>
          <w:i/>
        </w:rPr>
        <w:tab/>
        <w:t>2007-present</w:t>
      </w:r>
    </w:p>
    <w:p w14:paraId="2D987643" w14:textId="77777777" w:rsidR="00C42C59" w:rsidRDefault="00C42C59" w:rsidP="00C42C59">
      <w:pPr>
        <w:jc w:val="both"/>
        <w:rPr>
          <w:i/>
        </w:rPr>
      </w:pPr>
      <w:r w:rsidRPr="00CE742C">
        <w:rPr>
          <w:i/>
        </w:rPr>
        <w:tab/>
        <w:t>Treasurer</w:t>
      </w:r>
    </w:p>
    <w:p w14:paraId="4CFDA601" w14:textId="77777777" w:rsidR="00C42C59" w:rsidRPr="00CE742C" w:rsidRDefault="00C42C59" w:rsidP="00C42C59">
      <w:pPr>
        <w:jc w:val="both"/>
        <w:rPr>
          <w:i/>
        </w:rPr>
      </w:pPr>
      <w:r>
        <w:rPr>
          <w:i/>
        </w:rPr>
        <w:tab/>
      </w:r>
      <w:r w:rsidRPr="00CE742C">
        <w:rPr>
          <w:i/>
        </w:rPr>
        <w:t>2009-</w:t>
      </w:r>
      <w:r w:rsidR="005B1E67">
        <w:rPr>
          <w:i/>
        </w:rPr>
        <w:t>2012</w:t>
      </w:r>
    </w:p>
    <w:p w14:paraId="39D66103" w14:textId="77777777" w:rsidR="00C42C59" w:rsidRDefault="00C42C59" w:rsidP="00C42C59">
      <w:pPr>
        <w:jc w:val="both"/>
        <w:rPr>
          <w:i/>
        </w:rPr>
      </w:pPr>
      <w:r w:rsidRPr="00CE742C">
        <w:rPr>
          <w:i/>
        </w:rPr>
        <w:tab/>
        <w:t xml:space="preserve">Finance </w:t>
      </w:r>
      <w:r>
        <w:rPr>
          <w:i/>
        </w:rPr>
        <w:t xml:space="preserve">&amp; Development </w:t>
      </w:r>
      <w:r w:rsidRPr="00CE742C">
        <w:rPr>
          <w:i/>
        </w:rPr>
        <w:t>Committee</w:t>
      </w:r>
    </w:p>
    <w:p w14:paraId="70547219" w14:textId="77777777" w:rsidR="00C42C59" w:rsidRPr="00CE742C" w:rsidRDefault="00C42C59" w:rsidP="00C42C59">
      <w:pPr>
        <w:jc w:val="both"/>
        <w:rPr>
          <w:i/>
        </w:rPr>
      </w:pPr>
      <w:r>
        <w:rPr>
          <w:i/>
        </w:rPr>
        <w:tab/>
      </w:r>
      <w:r w:rsidRPr="00CE742C">
        <w:rPr>
          <w:i/>
        </w:rPr>
        <w:t>2009-</w:t>
      </w:r>
      <w:r w:rsidR="00743A0A">
        <w:rPr>
          <w:i/>
        </w:rPr>
        <w:t>2012</w:t>
      </w:r>
    </w:p>
    <w:p w14:paraId="72AA2A41" w14:textId="77777777" w:rsidR="00C42C59" w:rsidRDefault="00C42C59" w:rsidP="00C42C59">
      <w:pPr>
        <w:jc w:val="both"/>
        <w:rPr>
          <w:i/>
        </w:rPr>
      </w:pPr>
      <w:r w:rsidRPr="00CE742C">
        <w:rPr>
          <w:i/>
        </w:rPr>
        <w:tab/>
        <w:t>Executive Committee</w:t>
      </w:r>
    </w:p>
    <w:p w14:paraId="05240584" w14:textId="77777777" w:rsidR="00E6777C" w:rsidRDefault="00C42C59" w:rsidP="00C42C59">
      <w:pPr>
        <w:jc w:val="both"/>
        <w:rPr>
          <w:i/>
        </w:rPr>
      </w:pPr>
      <w:r>
        <w:rPr>
          <w:i/>
        </w:rPr>
        <w:tab/>
      </w:r>
      <w:r w:rsidRPr="00CE742C">
        <w:rPr>
          <w:i/>
        </w:rPr>
        <w:t>2009-</w:t>
      </w:r>
      <w:r w:rsidR="0003435B">
        <w:rPr>
          <w:i/>
        </w:rPr>
        <w:t>2013</w:t>
      </w:r>
    </w:p>
    <w:p w14:paraId="51F43CD8" w14:textId="77777777" w:rsidR="00E6777C" w:rsidRDefault="00E6777C" w:rsidP="00C42C59">
      <w:pPr>
        <w:jc w:val="both"/>
        <w:rPr>
          <w:i/>
        </w:rPr>
      </w:pPr>
      <w:r>
        <w:rPr>
          <w:i/>
        </w:rPr>
        <w:tab/>
        <w:t>Program Committee Chair</w:t>
      </w:r>
    </w:p>
    <w:p w14:paraId="21CF0489" w14:textId="77777777" w:rsidR="00C42C59" w:rsidRDefault="00E6777C" w:rsidP="00C42C59">
      <w:pPr>
        <w:jc w:val="both"/>
        <w:rPr>
          <w:i/>
        </w:rPr>
      </w:pPr>
      <w:r>
        <w:rPr>
          <w:i/>
        </w:rPr>
        <w:tab/>
        <w:t>2012-</w:t>
      </w:r>
      <w:r w:rsidR="00BC49FC">
        <w:rPr>
          <w:i/>
        </w:rPr>
        <w:t>2013</w:t>
      </w:r>
    </w:p>
    <w:p w14:paraId="1DEDBBFC" w14:textId="77777777" w:rsidR="00846C15" w:rsidRDefault="00846C15" w:rsidP="00846C15">
      <w:pPr>
        <w:ind w:firstLine="720"/>
        <w:jc w:val="both"/>
        <w:rPr>
          <w:bCs/>
          <w:i/>
        </w:rPr>
      </w:pPr>
      <w:r w:rsidRPr="00846C15">
        <w:rPr>
          <w:bCs/>
          <w:i/>
        </w:rPr>
        <w:t>Editor-in-chief search committee for Biolo</w:t>
      </w:r>
      <w:r w:rsidRPr="00344AD5">
        <w:rPr>
          <w:bCs/>
          <w:i/>
        </w:rPr>
        <w:t>gy of Sex Differences</w:t>
      </w:r>
    </w:p>
    <w:p w14:paraId="44517F93" w14:textId="77777777" w:rsidR="00846C15" w:rsidRPr="00CE742C" w:rsidRDefault="00846C15" w:rsidP="00846C15">
      <w:pPr>
        <w:ind w:firstLine="720"/>
        <w:jc w:val="both"/>
        <w:rPr>
          <w:i/>
        </w:rPr>
      </w:pPr>
      <w:r>
        <w:rPr>
          <w:bCs/>
          <w:i/>
        </w:rPr>
        <w:t>2017</w:t>
      </w:r>
    </w:p>
    <w:p w14:paraId="0597F9C1" w14:textId="77777777" w:rsidR="00C42C59" w:rsidRDefault="00C42C59"/>
    <w:p w14:paraId="3255224D" w14:textId="77777777" w:rsidR="00667D3F" w:rsidRPr="00C42C59" w:rsidRDefault="00667D3F">
      <w:pPr>
        <w:rPr>
          <w:b/>
        </w:rPr>
        <w:sectPr w:rsidR="00667D3F" w:rsidRPr="00C42C59" w:rsidSect="00CA7718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1440" w:right="1440" w:bottom="720" w:left="2160" w:header="720" w:footer="720" w:gutter="0"/>
          <w:cols w:space="720"/>
        </w:sectPr>
      </w:pPr>
      <w:r w:rsidRPr="00C42C59">
        <w:rPr>
          <w:b/>
        </w:rPr>
        <w:t>HONORS</w:t>
      </w:r>
      <w:r w:rsidR="00C42C59">
        <w:rPr>
          <w:b/>
        </w:rPr>
        <w:t xml:space="preserve"> AND AWARDS</w:t>
      </w:r>
      <w:r w:rsidR="00C42C59" w:rsidRPr="00C42C59">
        <w:rPr>
          <w:b/>
        </w:rPr>
        <w:t>:</w:t>
      </w:r>
    </w:p>
    <w:p w14:paraId="0711BEDD" w14:textId="77777777" w:rsidR="009742B1" w:rsidRPr="00CE742C" w:rsidRDefault="00667D3F" w:rsidP="00160EFD">
      <w:pPr>
        <w:ind w:left="-360" w:firstLine="1080"/>
        <w:rPr>
          <w:i/>
        </w:rPr>
      </w:pPr>
      <w:r w:rsidRPr="00CE742C">
        <w:rPr>
          <w:i/>
        </w:rPr>
        <w:t>Most Outstanding Graduate in Psychology</w:t>
      </w:r>
    </w:p>
    <w:p w14:paraId="4ED3E46C" w14:textId="77777777" w:rsidR="00C42C59" w:rsidRDefault="009742B1" w:rsidP="00160EFD">
      <w:pPr>
        <w:ind w:left="-360" w:firstLine="1080"/>
        <w:rPr>
          <w:i/>
        </w:rPr>
      </w:pPr>
      <w:r w:rsidRPr="00CE742C">
        <w:rPr>
          <w:i/>
        </w:rPr>
        <w:t>La Salle University</w:t>
      </w:r>
    </w:p>
    <w:p w14:paraId="31EEEFA8" w14:textId="77777777" w:rsidR="00667D3F" w:rsidRDefault="00160EFD" w:rsidP="00160EFD">
      <w:pPr>
        <w:ind w:left="-360" w:firstLine="1080"/>
        <w:rPr>
          <w:i/>
        </w:rPr>
      </w:pPr>
      <w:r w:rsidRPr="00CE742C">
        <w:rPr>
          <w:i/>
        </w:rPr>
        <w:t>1992</w:t>
      </w:r>
    </w:p>
    <w:p w14:paraId="366CD381" w14:textId="77777777" w:rsidR="00B33D72" w:rsidRPr="00CE742C" w:rsidRDefault="00B33D72" w:rsidP="00160EFD">
      <w:pPr>
        <w:ind w:left="-360" w:firstLine="1080"/>
        <w:rPr>
          <w:i/>
        </w:rPr>
      </w:pPr>
    </w:p>
    <w:p w14:paraId="07FABCAE" w14:textId="77777777" w:rsidR="009742B1" w:rsidRPr="00CE742C" w:rsidRDefault="00667D3F" w:rsidP="00160EFD">
      <w:pPr>
        <w:ind w:left="720"/>
        <w:rPr>
          <w:bCs/>
          <w:i/>
        </w:rPr>
      </w:pPr>
      <w:r w:rsidRPr="00CE742C">
        <w:rPr>
          <w:bCs/>
          <w:i/>
        </w:rPr>
        <w:t>Robert L. Thompson Award for Research and Academic Achievement</w:t>
      </w:r>
    </w:p>
    <w:p w14:paraId="39251742" w14:textId="77777777" w:rsidR="00C42C59" w:rsidRDefault="00667D3F" w:rsidP="00160EFD">
      <w:pPr>
        <w:ind w:left="720"/>
        <w:rPr>
          <w:i/>
        </w:rPr>
      </w:pPr>
      <w:r w:rsidRPr="00CE742C">
        <w:rPr>
          <w:bCs/>
          <w:i/>
        </w:rPr>
        <w:t>C</w:t>
      </w:r>
      <w:r w:rsidR="009742B1" w:rsidRPr="00CE742C">
        <w:rPr>
          <w:bCs/>
          <w:i/>
        </w:rPr>
        <w:t xml:space="preserve">UNY </w:t>
      </w:r>
      <w:r w:rsidRPr="00CE742C">
        <w:rPr>
          <w:bCs/>
          <w:i/>
        </w:rPr>
        <w:t xml:space="preserve">Biopsychology </w:t>
      </w:r>
      <w:r w:rsidRPr="00CE742C">
        <w:rPr>
          <w:i/>
        </w:rPr>
        <w:t>Doctoral Program</w:t>
      </w:r>
    </w:p>
    <w:p w14:paraId="5EFA13B8" w14:textId="77777777" w:rsidR="00667D3F" w:rsidRDefault="009742B1" w:rsidP="00160EFD">
      <w:pPr>
        <w:ind w:left="720"/>
        <w:rPr>
          <w:i/>
        </w:rPr>
      </w:pPr>
      <w:r w:rsidRPr="00CE742C">
        <w:rPr>
          <w:i/>
        </w:rPr>
        <w:t>1998</w:t>
      </w:r>
    </w:p>
    <w:p w14:paraId="3AD36464" w14:textId="77777777" w:rsidR="00B33D72" w:rsidRPr="00CE742C" w:rsidRDefault="00B33D72" w:rsidP="00160EFD">
      <w:pPr>
        <w:ind w:left="720"/>
        <w:rPr>
          <w:i/>
        </w:rPr>
      </w:pPr>
    </w:p>
    <w:p w14:paraId="5ABF3568" w14:textId="77777777" w:rsidR="009742B1" w:rsidRPr="00CE742C" w:rsidRDefault="00624858" w:rsidP="00160EFD">
      <w:pPr>
        <w:ind w:left="720"/>
        <w:rPr>
          <w:i/>
        </w:rPr>
      </w:pPr>
      <w:r w:rsidRPr="00CE742C">
        <w:rPr>
          <w:i/>
        </w:rPr>
        <w:t>Certificate of Appreciation</w:t>
      </w:r>
    </w:p>
    <w:p w14:paraId="7470B1E4" w14:textId="77777777" w:rsidR="00C42C59" w:rsidRDefault="00624858" w:rsidP="00160EFD">
      <w:pPr>
        <w:ind w:left="720"/>
        <w:rPr>
          <w:i/>
        </w:rPr>
      </w:pPr>
      <w:r w:rsidRPr="00CE742C">
        <w:rPr>
          <w:i/>
        </w:rPr>
        <w:t>VA NJ Health Care System</w:t>
      </w:r>
    </w:p>
    <w:p w14:paraId="2265733D" w14:textId="77777777" w:rsidR="00624858" w:rsidRDefault="009742B1" w:rsidP="00160EFD">
      <w:pPr>
        <w:ind w:left="720"/>
        <w:rPr>
          <w:i/>
        </w:rPr>
      </w:pPr>
      <w:r w:rsidRPr="00CE742C">
        <w:rPr>
          <w:i/>
        </w:rPr>
        <w:t>200</w:t>
      </w:r>
      <w:r w:rsidR="00D2406D">
        <w:rPr>
          <w:i/>
        </w:rPr>
        <w:t>7</w:t>
      </w:r>
    </w:p>
    <w:p w14:paraId="2902A4EE" w14:textId="77777777" w:rsidR="00B33D72" w:rsidRPr="00CE742C" w:rsidRDefault="00B33D72" w:rsidP="00160EFD">
      <w:pPr>
        <w:ind w:left="720"/>
      </w:pPr>
    </w:p>
    <w:p w14:paraId="657E1A05" w14:textId="77777777" w:rsidR="009D4BD9" w:rsidRPr="00CE742C" w:rsidRDefault="009D4BD9" w:rsidP="00160EFD">
      <w:pPr>
        <w:ind w:left="720"/>
        <w:rPr>
          <w:i/>
        </w:rPr>
      </w:pPr>
      <w:r w:rsidRPr="00CE742C">
        <w:rPr>
          <w:i/>
        </w:rPr>
        <w:t>Service Award</w:t>
      </w:r>
    </w:p>
    <w:p w14:paraId="31B930AC" w14:textId="77777777" w:rsidR="00C42C59" w:rsidRDefault="009D4BD9" w:rsidP="00160EFD">
      <w:pPr>
        <w:ind w:left="720"/>
        <w:rPr>
          <w:i/>
        </w:rPr>
      </w:pPr>
      <w:r w:rsidRPr="00CE742C">
        <w:rPr>
          <w:i/>
        </w:rPr>
        <w:t>VA NJ Health Care System</w:t>
      </w:r>
    </w:p>
    <w:p w14:paraId="288CFDD1" w14:textId="77777777" w:rsidR="009D4BD9" w:rsidRDefault="009D4BD9" w:rsidP="00160EFD">
      <w:pPr>
        <w:ind w:left="720"/>
        <w:rPr>
          <w:i/>
        </w:rPr>
      </w:pPr>
      <w:r w:rsidRPr="00CE742C">
        <w:rPr>
          <w:i/>
        </w:rPr>
        <w:t>2010</w:t>
      </w:r>
    </w:p>
    <w:p w14:paraId="43F211C5" w14:textId="77777777" w:rsidR="00B33D72" w:rsidRDefault="00B33D72" w:rsidP="00160EFD">
      <w:pPr>
        <w:ind w:left="720"/>
        <w:rPr>
          <w:i/>
        </w:rPr>
      </w:pPr>
    </w:p>
    <w:p w14:paraId="38A07A0C" w14:textId="77777777" w:rsidR="00B33D72" w:rsidRDefault="00B33D72" w:rsidP="00160EFD">
      <w:pPr>
        <w:ind w:left="720"/>
        <w:rPr>
          <w:i/>
        </w:rPr>
      </w:pPr>
      <w:r>
        <w:rPr>
          <w:i/>
        </w:rPr>
        <w:t>Johnson Space Center Group Achievement Award</w:t>
      </w:r>
    </w:p>
    <w:p w14:paraId="7F770322" w14:textId="77777777" w:rsidR="00177181" w:rsidRDefault="00B33D72" w:rsidP="00177181">
      <w:pPr>
        <w:ind w:left="720"/>
        <w:rPr>
          <w:i/>
        </w:rPr>
      </w:pPr>
      <w:r>
        <w:rPr>
          <w:i/>
        </w:rPr>
        <w:t>National Aeronautics Space Administration</w:t>
      </w:r>
    </w:p>
    <w:p w14:paraId="13C03B52" w14:textId="77777777" w:rsidR="00B33D72" w:rsidRDefault="00B33D72" w:rsidP="00160EFD">
      <w:pPr>
        <w:ind w:left="720"/>
        <w:rPr>
          <w:i/>
        </w:rPr>
      </w:pPr>
      <w:r>
        <w:rPr>
          <w:i/>
        </w:rPr>
        <w:t>2015</w:t>
      </w:r>
    </w:p>
    <w:p w14:paraId="50B077F4" w14:textId="77777777" w:rsidR="00177181" w:rsidRDefault="00177181" w:rsidP="00160EFD">
      <w:pPr>
        <w:ind w:left="720"/>
        <w:rPr>
          <w:i/>
        </w:rPr>
      </w:pPr>
    </w:p>
    <w:p w14:paraId="1CF6AA34" w14:textId="77777777" w:rsidR="00177181" w:rsidRDefault="00177181" w:rsidP="00160EFD">
      <w:pPr>
        <w:ind w:left="720"/>
        <w:rPr>
          <w:i/>
        </w:rPr>
      </w:pPr>
      <w:r>
        <w:rPr>
          <w:i/>
        </w:rPr>
        <w:t>Department of Veterans Affairs, Veterans Service Integrative Network 3</w:t>
      </w:r>
    </w:p>
    <w:p w14:paraId="3DEC4935" w14:textId="77777777" w:rsidR="00177181" w:rsidRDefault="00177181" w:rsidP="00160EFD">
      <w:pPr>
        <w:ind w:left="720"/>
        <w:rPr>
          <w:i/>
        </w:rPr>
      </w:pPr>
      <w:r>
        <w:rPr>
          <w:i/>
        </w:rPr>
        <w:t>Leadership Development Program Graduate</w:t>
      </w:r>
    </w:p>
    <w:p w14:paraId="2CC15890" w14:textId="77777777" w:rsidR="00177181" w:rsidRDefault="00177181" w:rsidP="00160EFD">
      <w:pPr>
        <w:ind w:left="720"/>
        <w:rPr>
          <w:i/>
        </w:rPr>
      </w:pPr>
      <w:r>
        <w:rPr>
          <w:i/>
        </w:rPr>
        <w:t>2016</w:t>
      </w:r>
    </w:p>
    <w:p w14:paraId="106F4BC8" w14:textId="77777777" w:rsidR="00353A41" w:rsidRDefault="00353A41" w:rsidP="00160EFD">
      <w:pPr>
        <w:ind w:left="720"/>
        <w:rPr>
          <w:i/>
        </w:rPr>
      </w:pPr>
    </w:p>
    <w:p w14:paraId="18BAE55E" w14:textId="77777777" w:rsidR="00353A41" w:rsidRPr="00CE742C" w:rsidRDefault="00353A41" w:rsidP="00160EFD">
      <w:pPr>
        <w:ind w:left="720"/>
        <w:rPr>
          <w:i/>
        </w:rPr>
      </w:pPr>
      <w:r>
        <w:rPr>
          <w:i/>
        </w:rPr>
        <w:t>Federal Executive Board (Northern New Jersey Chapter)</w:t>
      </w:r>
    </w:p>
    <w:p w14:paraId="54FDF2FB" w14:textId="77777777" w:rsidR="009D4BD9" w:rsidRPr="00353A41" w:rsidRDefault="00353A41" w:rsidP="00160EFD">
      <w:pPr>
        <w:ind w:left="720"/>
        <w:rPr>
          <w:i/>
        </w:rPr>
      </w:pPr>
      <w:r w:rsidRPr="00353A41">
        <w:rPr>
          <w:i/>
        </w:rPr>
        <w:t>Professional Employee Award</w:t>
      </w:r>
    </w:p>
    <w:p w14:paraId="2D5F6AFD" w14:textId="77777777" w:rsidR="00353A41" w:rsidRDefault="00353A41" w:rsidP="00160EFD">
      <w:pPr>
        <w:ind w:left="720"/>
        <w:rPr>
          <w:i/>
        </w:rPr>
      </w:pPr>
      <w:r w:rsidRPr="00353A41">
        <w:rPr>
          <w:i/>
        </w:rPr>
        <w:t>2016</w:t>
      </w:r>
    </w:p>
    <w:p w14:paraId="409843A7" w14:textId="0582746C" w:rsidR="00554384" w:rsidRDefault="00554384" w:rsidP="00160EFD">
      <w:pPr>
        <w:ind w:left="720"/>
        <w:rPr>
          <w:i/>
        </w:rPr>
      </w:pPr>
    </w:p>
    <w:p w14:paraId="78B90476" w14:textId="1669A942" w:rsidR="005F1B03" w:rsidRDefault="005F1B03" w:rsidP="00160EFD">
      <w:pPr>
        <w:ind w:left="720"/>
        <w:rPr>
          <w:i/>
        </w:rPr>
      </w:pPr>
      <w:r>
        <w:rPr>
          <w:i/>
        </w:rPr>
        <w:t>Certificate of Appreciation – supervisor for a workgroup reporting 90</w:t>
      </w:r>
      <w:r w:rsidRPr="005F1B03">
        <w:rPr>
          <w:i/>
          <w:vertAlign w:val="superscript"/>
        </w:rPr>
        <w:t>th</w:t>
      </w:r>
      <w:r>
        <w:rPr>
          <w:i/>
        </w:rPr>
        <w:t xml:space="preserve"> percentile for best places to work</w:t>
      </w:r>
    </w:p>
    <w:p w14:paraId="75153F20" w14:textId="5527A6A2" w:rsidR="005F1B03" w:rsidRDefault="005F1B03" w:rsidP="00160EFD">
      <w:pPr>
        <w:ind w:left="720"/>
        <w:rPr>
          <w:i/>
        </w:rPr>
      </w:pPr>
      <w:r>
        <w:rPr>
          <w:i/>
        </w:rPr>
        <w:t>VA NJ Health Care System</w:t>
      </w:r>
    </w:p>
    <w:p w14:paraId="6D308398" w14:textId="6E8EF69B" w:rsidR="005F1B03" w:rsidRDefault="005F1B03" w:rsidP="00160EFD">
      <w:pPr>
        <w:ind w:left="720"/>
        <w:rPr>
          <w:i/>
        </w:rPr>
      </w:pPr>
      <w:r>
        <w:rPr>
          <w:i/>
        </w:rPr>
        <w:t>2022</w:t>
      </w:r>
    </w:p>
    <w:p w14:paraId="7D9789E5" w14:textId="77777777" w:rsidR="005F1B03" w:rsidRPr="00353A41" w:rsidRDefault="005F1B03" w:rsidP="00160EFD">
      <w:pPr>
        <w:ind w:left="720"/>
        <w:rPr>
          <w:i/>
        </w:rPr>
      </w:pPr>
    </w:p>
    <w:p w14:paraId="2C682C0B" w14:textId="77777777" w:rsidR="00C42C59" w:rsidRDefault="00667D3F" w:rsidP="009742B1">
      <w:pPr>
        <w:jc w:val="both"/>
        <w:rPr>
          <w:i/>
        </w:rPr>
      </w:pPr>
      <w:r w:rsidRPr="00C42C59">
        <w:rPr>
          <w:b/>
        </w:rPr>
        <w:t>BOARDS OF DIRECTORS/TRUSTEES</w:t>
      </w:r>
      <w:r w:rsidR="00C42C59" w:rsidRPr="00C42C59">
        <w:rPr>
          <w:b/>
        </w:rPr>
        <w:t xml:space="preserve"> POSITIONS:</w:t>
      </w:r>
      <w:r w:rsidR="009742B1" w:rsidRPr="00CE742C">
        <w:tab/>
      </w:r>
    </w:p>
    <w:p w14:paraId="336E7BB0" w14:textId="77777777" w:rsidR="00E60D10" w:rsidRDefault="00E60D10" w:rsidP="009742B1">
      <w:pPr>
        <w:jc w:val="both"/>
        <w:rPr>
          <w:i/>
        </w:rPr>
      </w:pPr>
      <w:r>
        <w:rPr>
          <w:i/>
        </w:rPr>
        <w:tab/>
        <w:t>Veterans Biomedical Research Institute (501c(3) NPC)</w:t>
      </w:r>
    </w:p>
    <w:p w14:paraId="308BD2AD" w14:textId="77777777" w:rsidR="00E60D10" w:rsidRDefault="00E60D10" w:rsidP="009742B1">
      <w:pPr>
        <w:jc w:val="both"/>
        <w:rPr>
          <w:i/>
        </w:rPr>
      </w:pPr>
      <w:r>
        <w:rPr>
          <w:i/>
        </w:rPr>
        <w:tab/>
        <w:t>Board of Directors Member</w:t>
      </w:r>
    </w:p>
    <w:p w14:paraId="7F1DF21D" w14:textId="77777777" w:rsidR="00E60D10" w:rsidRDefault="00E60D10" w:rsidP="00E60D10">
      <w:pPr>
        <w:ind w:left="720"/>
        <w:jc w:val="both"/>
        <w:rPr>
          <w:i/>
        </w:rPr>
      </w:pPr>
      <w:r>
        <w:rPr>
          <w:i/>
        </w:rPr>
        <w:t>2014-present</w:t>
      </w:r>
    </w:p>
    <w:p w14:paraId="3ADE3660" w14:textId="77777777" w:rsidR="00E60D10" w:rsidRDefault="00E60D10" w:rsidP="00E60D10">
      <w:pPr>
        <w:ind w:firstLine="720"/>
        <w:jc w:val="both"/>
        <w:rPr>
          <w:i/>
        </w:rPr>
      </w:pPr>
      <w:r>
        <w:rPr>
          <w:i/>
        </w:rPr>
        <w:t>Interim President</w:t>
      </w:r>
    </w:p>
    <w:p w14:paraId="79D8D3D1" w14:textId="77777777" w:rsidR="00E60D10" w:rsidRDefault="00E60D10" w:rsidP="00E60D10">
      <w:pPr>
        <w:ind w:firstLine="720"/>
        <w:jc w:val="both"/>
        <w:rPr>
          <w:i/>
        </w:rPr>
      </w:pPr>
      <w:r>
        <w:rPr>
          <w:i/>
        </w:rPr>
        <w:t>2016</w:t>
      </w:r>
    </w:p>
    <w:p w14:paraId="0E42FC0E" w14:textId="77777777" w:rsidR="002A3935" w:rsidRDefault="002A3935" w:rsidP="00E60D10">
      <w:pPr>
        <w:ind w:firstLine="720"/>
        <w:jc w:val="both"/>
        <w:rPr>
          <w:i/>
        </w:rPr>
      </w:pPr>
      <w:r>
        <w:rPr>
          <w:i/>
        </w:rPr>
        <w:t>President</w:t>
      </w:r>
    </w:p>
    <w:p w14:paraId="3ACC53C4" w14:textId="77777777" w:rsidR="002A3935" w:rsidRDefault="002A3935" w:rsidP="00E60D10">
      <w:pPr>
        <w:ind w:firstLine="720"/>
        <w:jc w:val="both"/>
        <w:rPr>
          <w:i/>
        </w:rPr>
      </w:pPr>
      <w:r>
        <w:rPr>
          <w:i/>
        </w:rPr>
        <w:t>2016-present</w:t>
      </w:r>
    </w:p>
    <w:p w14:paraId="4BB66643" w14:textId="77777777" w:rsidR="00E60D10" w:rsidRDefault="00E60D10" w:rsidP="009742B1">
      <w:pPr>
        <w:jc w:val="both"/>
      </w:pPr>
      <w:r>
        <w:tab/>
      </w:r>
    </w:p>
    <w:p w14:paraId="2F7DECEF" w14:textId="77777777" w:rsidR="00D85BC0" w:rsidRDefault="00C42C59" w:rsidP="00D85BC0">
      <w:pPr>
        <w:jc w:val="both"/>
        <w:rPr>
          <w:b/>
        </w:rPr>
      </w:pPr>
      <w:r w:rsidRPr="00C42C59">
        <w:rPr>
          <w:b/>
        </w:rPr>
        <w:t>SERVICE ON NATIONAL GRANT REVIEW PANELS, STUDY SECTIONS, COMMITTEES:</w:t>
      </w:r>
    </w:p>
    <w:p w14:paraId="0CF76970" w14:textId="77777777" w:rsidR="00D85BC0" w:rsidRPr="00D85BC0" w:rsidRDefault="00D85BC0" w:rsidP="00D85BC0">
      <w:pPr>
        <w:jc w:val="both"/>
        <w:rPr>
          <w:i/>
        </w:rPr>
      </w:pPr>
      <w:r>
        <w:rPr>
          <w:b/>
        </w:rPr>
        <w:tab/>
      </w:r>
      <w:r w:rsidRPr="00D85BC0">
        <w:rPr>
          <w:i/>
        </w:rPr>
        <w:t>Israel Science Foundation Grant Review Panel</w:t>
      </w:r>
    </w:p>
    <w:p w14:paraId="0A94B4A6" w14:textId="77777777" w:rsidR="00D85BC0" w:rsidRPr="00D85BC0" w:rsidRDefault="00D85BC0" w:rsidP="00D85BC0">
      <w:pPr>
        <w:jc w:val="both"/>
        <w:rPr>
          <w:i/>
        </w:rPr>
      </w:pPr>
      <w:r w:rsidRPr="00D85BC0">
        <w:rPr>
          <w:i/>
        </w:rPr>
        <w:tab/>
        <w:t>External grant reviewer</w:t>
      </w:r>
    </w:p>
    <w:p w14:paraId="05E2F84F" w14:textId="77777777" w:rsidR="00D85BC0" w:rsidRDefault="00D85BC0" w:rsidP="00D85BC0">
      <w:pPr>
        <w:jc w:val="both"/>
        <w:rPr>
          <w:i/>
        </w:rPr>
      </w:pPr>
      <w:r w:rsidRPr="00D85BC0">
        <w:rPr>
          <w:i/>
        </w:rPr>
        <w:tab/>
        <w:t xml:space="preserve">2007 </w:t>
      </w:r>
    </w:p>
    <w:p w14:paraId="6F5CA46C" w14:textId="77777777" w:rsidR="00177181" w:rsidRPr="00D85BC0" w:rsidRDefault="00177181" w:rsidP="00D85BC0">
      <w:pPr>
        <w:jc w:val="both"/>
        <w:rPr>
          <w:b/>
          <w:i/>
        </w:rPr>
      </w:pPr>
    </w:p>
    <w:p w14:paraId="501CA624" w14:textId="77777777" w:rsidR="00D85BC0" w:rsidRPr="00D85BC0" w:rsidRDefault="00D85BC0" w:rsidP="00D85BC0">
      <w:pPr>
        <w:jc w:val="both"/>
        <w:rPr>
          <w:i/>
        </w:rPr>
      </w:pPr>
      <w:r w:rsidRPr="00D85BC0">
        <w:rPr>
          <w:b/>
          <w:i/>
        </w:rPr>
        <w:tab/>
      </w:r>
      <w:r w:rsidRPr="00D85BC0">
        <w:rPr>
          <w:i/>
        </w:rPr>
        <w:t>National Science Foundation – Integrative Organismal Systems Section</w:t>
      </w:r>
    </w:p>
    <w:p w14:paraId="761E83EC" w14:textId="77777777" w:rsidR="002D7708" w:rsidRPr="00D85BC0" w:rsidRDefault="00D85BC0" w:rsidP="00D85BC0">
      <w:pPr>
        <w:jc w:val="both"/>
        <w:rPr>
          <w:i/>
        </w:rPr>
      </w:pPr>
      <w:r w:rsidRPr="00D85BC0">
        <w:rPr>
          <w:i/>
        </w:rPr>
        <w:tab/>
        <w:t>External grant reviewer</w:t>
      </w:r>
    </w:p>
    <w:p w14:paraId="0BB7F491" w14:textId="77777777" w:rsidR="00D85BC0" w:rsidRDefault="00D85BC0" w:rsidP="00D85BC0">
      <w:pPr>
        <w:jc w:val="both"/>
        <w:rPr>
          <w:i/>
        </w:rPr>
      </w:pPr>
      <w:r w:rsidRPr="00D85BC0">
        <w:rPr>
          <w:i/>
        </w:rPr>
        <w:tab/>
        <w:t>2009</w:t>
      </w:r>
      <w:r w:rsidR="00796591">
        <w:rPr>
          <w:i/>
        </w:rPr>
        <w:t>, 2011</w:t>
      </w:r>
    </w:p>
    <w:p w14:paraId="2B2E0DA8" w14:textId="77777777" w:rsidR="00656528" w:rsidRDefault="00656528" w:rsidP="00D85BC0">
      <w:pPr>
        <w:jc w:val="both"/>
        <w:rPr>
          <w:i/>
        </w:rPr>
      </w:pPr>
    </w:p>
    <w:p w14:paraId="20CEBB9A" w14:textId="77777777" w:rsidR="00472C09" w:rsidRDefault="00472C09" w:rsidP="00D85BC0">
      <w:pPr>
        <w:jc w:val="both"/>
        <w:rPr>
          <w:i/>
        </w:rPr>
      </w:pPr>
      <w:r>
        <w:rPr>
          <w:i/>
        </w:rPr>
        <w:tab/>
        <w:t>National Aeronautics Space Administration</w:t>
      </w:r>
    </w:p>
    <w:p w14:paraId="35FFC70E" w14:textId="77777777" w:rsidR="00472C09" w:rsidRDefault="00472C09" w:rsidP="00D85BC0">
      <w:pPr>
        <w:jc w:val="both"/>
        <w:rPr>
          <w:i/>
        </w:rPr>
      </w:pPr>
      <w:r>
        <w:rPr>
          <w:i/>
        </w:rPr>
        <w:tab/>
        <w:t>External grant reviewer</w:t>
      </w:r>
    </w:p>
    <w:p w14:paraId="30844232" w14:textId="77777777" w:rsidR="00177181" w:rsidRDefault="00472C09" w:rsidP="00D85BC0">
      <w:pPr>
        <w:jc w:val="both"/>
        <w:rPr>
          <w:i/>
        </w:rPr>
      </w:pPr>
      <w:r>
        <w:rPr>
          <w:i/>
        </w:rPr>
        <w:tab/>
        <w:t>2015</w:t>
      </w:r>
    </w:p>
    <w:p w14:paraId="5CEC5765" w14:textId="77777777" w:rsidR="00177181" w:rsidRDefault="00177181" w:rsidP="00D85BC0">
      <w:pPr>
        <w:jc w:val="both"/>
        <w:rPr>
          <w:i/>
        </w:rPr>
      </w:pPr>
    </w:p>
    <w:p w14:paraId="71E1B8B9" w14:textId="77777777" w:rsidR="00177181" w:rsidRDefault="00177181" w:rsidP="00D85BC0">
      <w:pPr>
        <w:jc w:val="both"/>
        <w:rPr>
          <w:i/>
        </w:rPr>
      </w:pPr>
      <w:r>
        <w:rPr>
          <w:i/>
        </w:rPr>
        <w:tab/>
        <w:t>Department of Veterans Affairs – Special Emphasis Panel (Shared Equipment)</w:t>
      </w:r>
    </w:p>
    <w:p w14:paraId="7B7874C9" w14:textId="77777777" w:rsidR="00177181" w:rsidRDefault="00177181" w:rsidP="00D85BC0">
      <w:pPr>
        <w:jc w:val="both"/>
        <w:rPr>
          <w:i/>
        </w:rPr>
      </w:pPr>
      <w:r>
        <w:rPr>
          <w:i/>
        </w:rPr>
        <w:tab/>
        <w:t>Study Section Member</w:t>
      </w:r>
    </w:p>
    <w:p w14:paraId="57252C4B" w14:textId="77777777" w:rsidR="00177181" w:rsidRDefault="00846C15" w:rsidP="00177181">
      <w:pPr>
        <w:ind w:firstLine="720"/>
        <w:jc w:val="both"/>
        <w:rPr>
          <w:i/>
        </w:rPr>
      </w:pPr>
      <w:r>
        <w:rPr>
          <w:i/>
        </w:rPr>
        <w:t xml:space="preserve">2015 – 2016  </w:t>
      </w:r>
      <w:r w:rsidR="00177181">
        <w:rPr>
          <w:i/>
        </w:rPr>
        <w:t xml:space="preserve"> </w:t>
      </w:r>
    </w:p>
    <w:p w14:paraId="48211B07" w14:textId="77777777" w:rsidR="00197A8E" w:rsidRDefault="00197A8E" w:rsidP="00177181">
      <w:pPr>
        <w:ind w:firstLine="720"/>
        <w:jc w:val="both"/>
        <w:rPr>
          <w:i/>
        </w:rPr>
      </w:pPr>
    </w:p>
    <w:p w14:paraId="3916B6F5" w14:textId="77777777" w:rsidR="00197A8E" w:rsidRDefault="00197A8E" w:rsidP="00197A8E">
      <w:pPr>
        <w:ind w:firstLine="720"/>
        <w:jc w:val="both"/>
        <w:rPr>
          <w:i/>
        </w:rPr>
      </w:pPr>
      <w:r>
        <w:rPr>
          <w:i/>
        </w:rPr>
        <w:t>Department of Veterans Affairs – Intramural Scientist Eligibility Panel</w:t>
      </w:r>
    </w:p>
    <w:p w14:paraId="37759F8F" w14:textId="77777777" w:rsidR="00197A8E" w:rsidRDefault="00197A8E" w:rsidP="00197A8E">
      <w:pPr>
        <w:jc w:val="both"/>
        <w:rPr>
          <w:i/>
        </w:rPr>
      </w:pPr>
      <w:r>
        <w:rPr>
          <w:i/>
        </w:rPr>
        <w:tab/>
      </w:r>
      <w:r w:rsidR="004C63C4">
        <w:rPr>
          <w:i/>
        </w:rPr>
        <w:t xml:space="preserve">Ad hoc </w:t>
      </w:r>
      <w:r>
        <w:rPr>
          <w:i/>
        </w:rPr>
        <w:t>Study Section Member</w:t>
      </w:r>
    </w:p>
    <w:p w14:paraId="36770086" w14:textId="77777777" w:rsidR="00197A8E" w:rsidRDefault="00197A8E" w:rsidP="00197A8E">
      <w:pPr>
        <w:ind w:firstLine="720"/>
        <w:jc w:val="both"/>
        <w:rPr>
          <w:i/>
        </w:rPr>
      </w:pPr>
      <w:r>
        <w:rPr>
          <w:i/>
        </w:rPr>
        <w:t>2016</w:t>
      </w:r>
    </w:p>
    <w:p w14:paraId="0E5BEAC7" w14:textId="77777777" w:rsidR="002A3935" w:rsidRDefault="002A3935" w:rsidP="00197A8E">
      <w:pPr>
        <w:ind w:firstLine="720"/>
        <w:jc w:val="both"/>
        <w:rPr>
          <w:i/>
        </w:rPr>
      </w:pPr>
    </w:p>
    <w:p w14:paraId="774A7C74" w14:textId="77777777" w:rsidR="00197921" w:rsidRDefault="00197921" w:rsidP="00197A8E">
      <w:pPr>
        <w:ind w:firstLine="720"/>
        <w:jc w:val="both"/>
        <w:rPr>
          <w:i/>
        </w:rPr>
      </w:pPr>
      <w:r>
        <w:rPr>
          <w:i/>
        </w:rPr>
        <w:t xml:space="preserve">National Institutes of Health – </w:t>
      </w:r>
      <w:r w:rsidRPr="00197921">
        <w:rPr>
          <w:i/>
        </w:rPr>
        <w:t>Study</w:t>
      </w:r>
      <w:r>
        <w:rPr>
          <w:i/>
        </w:rPr>
        <w:t xml:space="preserve"> </w:t>
      </w:r>
      <w:r w:rsidRPr="00197921">
        <w:rPr>
          <w:i/>
        </w:rPr>
        <w:t>Section ZRG1 IFCN-L(02)</w:t>
      </w:r>
    </w:p>
    <w:p w14:paraId="7F9555C3" w14:textId="77777777" w:rsidR="00197921" w:rsidRDefault="004C63C4" w:rsidP="00197A8E">
      <w:pPr>
        <w:ind w:firstLine="720"/>
        <w:jc w:val="both"/>
        <w:rPr>
          <w:i/>
        </w:rPr>
      </w:pPr>
      <w:r>
        <w:rPr>
          <w:i/>
        </w:rPr>
        <w:t xml:space="preserve">Ad hoc </w:t>
      </w:r>
      <w:r w:rsidR="00197921" w:rsidRPr="00197921">
        <w:rPr>
          <w:i/>
        </w:rPr>
        <w:t>Study Section Membe</w:t>
      </w:r>
      <w:r w:rsidR="00197921">
        <w:rPr>
          <w:i/>
        </w:rPr>
        <w:t>r</w:t>
      </w:r>
    </w:p>
    <w:p w14:paraId="1F082223" w14:textId="77777777" w:rsidR="00197921" w:rsidRDefault="00197921" w:rsidP="00197A8E">
      <w:pPr>
        <w:ind w:firstLine="720"/>
        <w:jc w:val="both"/>
        <w:rPr>
          <w:i/>
        </w:rPr>
      </w:pPr>
      <w:r>
        <w:rPr>
          <w:i/>
        </w:rPr>
        <w:t>2018</w:t>
      </w:r>
    </w:p>
    <w:p w14:paraId="16125BC7" w14:textId="77777777" w:rsidR="00197921" w:rsidRDefault="00197921" w:rsidP="00197A8E">
      <w:pPr>
        <w:ind w:firstLine="720"/>
        <w:jc w:val="both"/>
        <w:rPr>
          <w:i/>
        </w:rPr>
      </w:pPr>
    </w:p>
    <w:p w14:paraId="5957AA92" w14:textId="77777777" w:rsidR="00197921" w:rsidRDefault="00197921" w:rsidP="00197A8E">
      <w:pPr>
        <w:ind w:firstLine="720"/>
        <w:jc w:val="both"/>
        <w:rPr>
          <w:i/>
        </w:rPr>
      </w:pPr>
      <w:r w:rsidRPr="00197921">
        <w:rPr>
          <w:i/>
        </w:rPr>
        <w:t xml:space="preserve">Department of Veterans Affairs </w:t>
      </w:r>
      <w:r>
        <w:rPr>
          <w:i/>
        </w:rPr>
        <w:t xml:space="preserve">– </w:t>
      </w:r>
      <w:r w:rsidRPr="00197921">
        <w:rPr>
          <w:i/>
        </w:rPr>
        <w:t>Study</w:t>
      </w:r>
      <w:r>
        <w:rPr>
          <w:i/>
        </w:rPr>
        <w:t xml:space="preserve"> </w:t>
      </w:r>
      <w:r w:rsidRPr="00197921">
        <w:rPr>
          <w:i/>
        </w:rPr>
        <w:t>Section ZRD1 NURD-</w:t>
      </w:r>
      <w:r w:rsidR="00F01DB7">
        <w:rPr>
          <w:i/>
        </w:rPr>
        <w:t>D</w:t>
      </w:r>
      <w:r w:rsidRPr="00197921">
        <w:rPr>
          <w:i/>
        </w:rPr>
        <w:t xml:space="preserve"> (01)</w:t>
      </w:r>
    </w:p>
    <w:p w14:paraId="1337959C" w14:textId="77777777" w:rsidR="00197921" w:rsidRDefault="004C63C4" w:rsidP="00197A8E">
      <w:pPr>
        <w:ind w:firstLine="720"/>
        <w:jc w:val="both"/>
        <w:rPr>
          <w:i/>
        </w:rPr>
      </w:pPr>
      <w:r>
        <w:rPr>
          <w:i/>
        </w:rPr>
        <w:t xml:space="preserve">Ad hoc </w:t>
      </w:r>
      <w:r w:rsidR="00197921">
        <w:rPr>
          <w:i/>
        </w:rPr>
        <w:t>Study Section Member</w:t>
      </w:r>
    </w:p>
    <w:p w14:paraId="56732ABB" w14:textId="77777777" w:rsidR="00197921" w:rsidRDefault="00197921" w:rsidP="00197A8E">
      <w:pPr>
        <w:ind w:firstLine="720"/>
        <w:jc w:val="both"/>
        <w:rPr>
          <w:i/>
        </w:rPr>
      </w:pPr>
      <w:r>
        <w:rPr>
          <w:i/>
        </w:rPr>
        <w:t>2018</w:t>
      </w:r>
      <w:r w:rsidR="00614494">
        <w:rPr>
          <w:i/>
        </w:rPr>
        <w:t>, 2019</w:t>
      </w:r>
    </w:p>
    <w:p w14:paraId="1B3B3675" w14:textId="77777777" w:rsidR="004C63C4" w:rsidRDefault="004C63C4" w:rsidP="00197A8E">
      <w:pPr>
        <w:ind w:firstLine="720"/>
        <w:jc w:val="both"/>
        <w:rPr>
          <w:i/>
        </w:rPr>
      </w:pPr>
    </w:p>
    <w:p w14:paraId="49A4D6E8" w14:textId="77777777" w:rsidR="002A3935" w:rsidRDefault="004C63C4" w:rsidP="00197A8E">
      <w:pPr>
        <w:ind w:firstLine="720"/>
        <w:jc w:val="both"/>
        <w:rPr>
          <w:i/>
        </w:rPr>
      </w:pPr>
      <w:r>
        <w:rPr>
          <w:i/>
        </w:rPr>
        <w:t xml:space="preserve">National Institutes of Health – </w:t>
      </w:r>
      <w:r w:rsidRPr="00197921">
        <w:rPr>
          <w:i/>
        </w:rPr>
        <w:t>Study</w:t>
      </w:r>
      <w:r>
        <w:rPr>
          <w:i/>
        </w:rPr>
        <w:t xml:space="preserve"> </w:t>
      </w:r>
      <w:r w:rsidRPr="00197921">
        <w:rPr>
          <w:i/>
        </w:rPr>
        <w:t>Section</w:t>
      </w:r>
      <w:r w:rsidRPr="004C63C4">
        <w:rPr>
          <w:i/>
        </w:rPr>
        <w:t xml:space="preserve"> ZRG1 MDCN-B (55)</w:t>
      </w:r>
    </w:p>
    <w:p w14:paraId="53D56928" w14:textId="77777777" w:rsidR="004C63C4" w:rsidRDefault="004C63C4" w:rsidP="004C63C4">
      <w:pPr>
        <w:ind w:firstLine="720"/>
        <w:jc w:val="both"/>
        <w:rPr>
          <w:i/>
        </w:rPr>
      </w:pPr>
      <w:r>
        <w:rPr>
          <w:i/>
        </w:rPr>
        <w:t>Study Section Member</w:t>
      </w:r>
    </w:p>
    <w:p w14:paraId="3D300C6E" w14:textId="77777777" w:rsidR="004C63C4" w:rsidRDefault="004C63C4" w:rsidP="004C63C4">
      <w:pPr>
        <w:ind w:firstLine="720"/>
        <w:jc w:val="both"/>
        <w:rPr>
          <w:i/>
        </w:rPr>
      </w:pPr>
      <w:r>
        <w:rPr>
          <w:i/>
        </w:rPr>
        <w:t>2018</w:t>
      </w:r>
    </w:p>
    <w:p w14:paraId="7759BD30" w14:textId="77777777" w:rsidR="00570C53" w:rsidRDefault="00570C53" w:rsidP="004C63C4">
      <w:pPr>
        <w:ind w:firstLine="720"/>
        <w:jc w:val="both"/>
        <w:rPr>
          <w:i/>
        </w:rPr>
      </w:pPr>
    </w:p>
    <w:p w14:paraId="48BBC37D" w14:textId="77777777" w:rsidR="00570C53" w:rsidRDefault="00570C53" w:rsidP="004C63C4">
      <w:pPr>
        <w:ind w:firstLine="720"/>
        <w:jc w:val="both"/>
        <w:rPr>
          <w:i/>
        </w:rPr>
      </w:pPr>
      <w:r>
        <w:rPr>
          <w:i/>
        </w:rPr>
        <w:t xml:space="preserve">Department of Defense – </w:t>
      </w:r>
      <w:r w:rsidR="00F93878">
        <w:rPr>
          <w:i/>
        </w:rPr>
        <w:t xml:space="preserve">CDMRP </w:t>
      </w:r>
      <w:r>
        <w:rPr>
          <w:i/>
        </w:rPr>
        <w:t>Study Section D</w:t>
      </w:r>
      <w:r w:rsidR="00F93878">
        <w:rPr>
          <w:i/>
        </w:rPr>
        <w:t>MRD</w:t>
      </w:r>
      <w:r>
        <w:rPr>
          <w:i/>
        </w:rPr>
        <w:t>P</w:t>
      </w:r>
    </w:p>
    <w:p w14:paraId="66475F5C" w14:textId="77777777" w:rsidR="00570C53" w:rsidRDefault="00570C53" w:rsidP="004C63C4">
      <w:pPr>
        <w:ind w:firstLine="720"/>
        <w:jc w:val="both"/>
        <w:rPr>
          <w:i/>
        </w:rPr>
      </w:pPr>
      <w:r>
        <w:rPr>
          <w:i/>
        </w:rPr>
        <w:t>Study Section Member</w:t>
      </w:r>
    </w:p>
    <w:p w14:paraId="5B223B2A" w14:textId="77777777" w:rsidR="00570C53" w:rsidRDefault="00570C53" w:rsidP="004C63C4">
      <w:pPr>
        <w:ind w:firstLine="720"/>
        <w:jc w:val="both"/>
        <w:rPr>
          <w:i/>
        </w:rPr>
      </w:pPr>
      <w:r>
        <w:rPr>
          <w:i/>
        </w:rPr>
        <w:t>2019</w:t>
      </w:r>
    </w:p>
    <w:p w14:paraId="4B44A5EE" w14:textId="77777777" w:rsidR="00555B45" w:rsidRDefault="00555B45" w:rsidP="004C63C4">
      <w:pPr>
        <w:ind w:firstLine="720"/>
        <w:jc w:val="both"/>
        <w:rPr>
          <w:i/>
        </w:rPr>
      </w:pPr>
    </w:p>
    <w:p w14:paraId="239E75FA" w14:textId="77777777" w:rsidR="00555B45" w:rsidRDefault="00555B45" w:rsidP="00555B45">
      <w:pPr>
        <w:ind w:firstLine="720"/>
        <w:jc w:val="both"/>
        <w:rPr>
          <w:i/>
        </w:rPr>
      </w:pPr>
      <w:r>
        <w:rPr>
          <w:i/>
        </w:rPr>
        <w:t xml:space="preserve">National Institutes of Health – </w:t>
      </w:r>
      <w:r w:rsidRPr="00197921">
        <w:rPr>
          <w:i/>
        </w:rPr>
        <w:t>Study</w:t>
      </w:r>
      <w:r>
        <w:rPr>
          <w:i/>
        </w:rPr>
        <w:t xml:space="preserve"> </w:t>
      </w:r>
      <w:r w:rsidRPr="00197921">
        <w:rPr>
          <w:i/>
        </w:rPr>
        <w:t>Section</w:t>
      </w:r>
      <w:r w:rsidRPr="004C63C4">
        <w:rPr>
          <w:i/>
        </w:rPr>
        <w:t xml:space="preserve"> ZRG1 MDCN-</w:t>
      </w:r>
      <w:r>
        <w:rPr>
          <w:i/>
        </w:rPr>
        <w:t>C</w:t>
      </w:r>
      <w:r w:rsidRPr="004C63C4">
        <w:rPr>
          <w:i/>
        </w:rPr>
        <w:t xml:space="preserve"> (</w:t>
      </w:r>
      <w:r>
        <w:rPr>
          <w:i/>
        </w:rPr>
        <w:t>03</w:t>
      </w:r>
      <w:r w:rsidRPr="004C63C4">
        <w:rPr>
          <w:i/>
        </w:rPr>
        <w:t>)</w:t>
      </w:r>
    </w:p>
    <w:p w14:paraId="1120BB7C" w14:textId="77777777" w:rsidR="00555B45" w:rsidRDefault="00555B45" w:rsidP="00555B45">
      <w:pPr>
        <w:ind w:firstLine="720"/>
        <w:jc w:val="both"/>
        <w:rPr>
          <w:i/>
        </w:rPr>
      </w:pPr>
      <w:r>
        <w:rPr>
          <w:i/>
        </w:rPr>
        <w:t>Study Section Member</w:t>
      </w:r>
    </w:p>
    <w:p w14:paraId="2FC53859" w14:textId="77777777" w:rsidR="00555B45" w:rsidRDefault="00555B45" w:rsidP="00555B45">
      <w:pPr>
        <w:ind w:firstLine="720"/>
        <w:jc w:val="both"/>
        <w:rPr>
          <w:i/>
        </w:rPr>
      </w:pPr>
      <w:r>
        <w:rPr>
          <w:i/>
        </w:rPr>
        <w:t>2019</w:t>
      </w:r>
    </w:p>
    <w:p w14:paraId="3C0F7FEE" w14:textId="77777777" w:rsidR="00614494" w:rsidRDefault="00614494" w:rsidP="00614494">
      <w:pPr>
        <w:ind w:firstLine="720"/>
        <w:jc w:val="both"/>
        <w:rPr>
          <w:i/>
        </w:rPr>
      </w:pPr>
    </w:p>
    <w:p w14:paraId="39AB9FE2" w14:textId="77777777" w:rsidR="00614494" w:rsidRDefault="00614494" w:rsidP="00614494">
      <w:pPr>
        <w:ind w:firstLine="720"/>
        <w:jc w:val="both"/>
        <w:rPr>
          <w:i/>
        </w:rPr>
      </w:pPr>
      <w:r>
        <w:rPr>
          <w:i/>
        </w:rPr>
        <w:t>Department of Defense – CDMRP Study Section MOMRP</w:t>
      </w:r>
    </w:p>
    <w:p w14:paraId="08217374" w14:textId="77777777" w:rsidR="00614494" w:rsidRDefault="00614494" w:rsidP="00614494">
      <w:pPr>
        <w:ind w:firstLine="720"/>
        <w:jc w:val="both"/>
        <w:rPr>
          <w:i/>
        </w:rPr>
      </w:pPr>
      <w:r>
        <w:rPr>
          <w:i/>
        </w:rPr>
        <w:t>Study Section Member</w:t>
      </w:r>
    </w:p>
    <w:p w14:paraId="0656CE29" w14:textId="68F2DBE8" w:rsidR="00555B45" w:rsidRDefault="00614494" w:rsidP="00614494">
      <w:pPr>
        <w:ind w:firstLine="720"/>
        <w:jc w:val="both"/>
        <w:rPr>
          <w:i/>
        </w:rPr>
      </w:pPr>
      <w:r>
        <w:rPr>
          <w:i/>
        </w:rPr>
        <w:t>2020</w:t>
      </w:r>
    </w:p>
    <w:p w14:paraId="47EB422D" w14:textId="3C565E2F" w:rsidR="00783DFF" w:rsidRDefault="00783DFF" w:rsidP="00614494">
      <w:pPr>
        <w:ind w:firstLine="720"/>
        <w:jc w:val="both"/>
        <w:rPr>
          <w:i/>
        </w:rPr>
      </w:pPr>
    </w:p>
    <w:p w14:paraId="2988EF6A" w14:textId="42C4B693" w:rsidR="00783DFF" w:rsidRDefault="00783DFF" w:rsidP="00783DFF">
      <w:pPr>
        <w:ind w:firstLine="720"/>
        <w:jc w:val="both"/>
        <w:rPr>
          <w:i/>
        </w:rPr>
      </w:pPr>
      <w:r w:rsidRPr="00197921">
        <w:rPr>
          <w:i/>
        </w:rPr>
        <w:t xml:space="preserve">Department of Veterans Affairs </w:t>
      </w:r>
      <w:r>
        <w:rPr>
          <w:i/>
        </w:rPr>
        <w:t xml:space="preserve">– </w:t>
      </w:r>
      <w:r w:rsidRPr="00197921">
        <w:rPr>
          <w:i/>
        </w:rPr>
        <w:t>Study</w:t>
      </w:r>
      <w:r>
        <w:rPr>
          <w:i/>
        </w:rPr>
        <w:t xml:space="preserve"> </w:t>
      </w:r>
      <w:r w:rsidRPr="00197921">
        <w:rPr>
          <w:i/>
        </w:rPr>
        <w:t xml:space="preserve">Section ZRD1 </w:t>
      </w:r>
      <w:r>
        <w:rPr>
          <w:i/>
        </w:rPr>
        <w:t>MHB</w:t>
      </w:r>
      <w:r w:rsidRPr="00197921">
        <w:rPr>
          <w:i/>
        </w:rPr>
        <w:t>-</w:t>
      </w:r>
      <w:r>
        <w:rPr>
          <w:i/>
        </w:rPr>
        <w:t>B</w:t>
      </w:r>
      <w:r w:rsidRPr="00197921">
        <w:rPr>
          <w:i/>
        </w:rPr>
        <w:t xml:space="preserve"> (01)</w:t>
      </w:r>
    </w:p>
    <w:p w14:paraId="05558BAE" w14:textId="77777777" w:rsidR="00783DFF" w:rsidRDefault="00783DFF" w:rsidP="00783DFF">
      <w:pPr>
        <w:ind w:firstLine="720"/>
        <w:jc w:val="both"/>
        <w:rPr>
          <w:i/>
        </w:rPr>
      </w:pPr>
      <w:r>
        <w:rPr>
          <w:i/>
        </w:rPr>
        <w:t>Ad hoc Study Section Member</w:t>
      </w:r>
    </w:p>
    <w:p w14:paraId="3DDC4157" w14:textId="606D3382" w:rsidR="00783DFF" w:rsidRDefault="00783DFF" w:rsidP="00783DFF">
      <w:pPr>
        <w:ind w:firstLine="720"/>
        <w:jc w:val="both"/>
        <w:rPr>
          <w:i/>
        </w:rPr>
      </w:pPr>
      <w:r>
        <w:rPr>
          <w:i/>
        </w:rPr>
        <w:t>2020</w:t>
      </w:r>
    </w:p>
    <w:p w14:paraId="113003D0" w14:textId="77777777" w:rsidR="00783DFF" w:rsidRDefault="00783DFF" w:rsidP="00783DFF">
      <w:pPr>
        <w:ind w:firstLine="720"/>
        <w:jc w:val="both"/>
        <w:rPr>
          <w:i/>
        </w:rPr>
      </w:pPr>
    </w:p>
    <w:p w14:paraId="684DD07D" w14:textId="232D6764" w:rsidR="00783DFF" w:rsidRDefault="00783DFF" w:rsidP="00783DFF">
      <w:pPr>
        <w:ind w:firstLine="720"/>
        <w:jc w:val="both"/>
        <w:rPr>
          <w:i/>
        </w:rPr>
      </w:pPr>
      <w:r w:rsidRPr="00197921">
        <w:rPr>
          <w:i/>
        </w:rPr>
        <w:t xml:space="preserve">Department of Veterans Affairs </w:t>
      </w:r>
      <w:r>
        <w:rPr>
          <w:i/>
        </w:rPr>
        <w:t xml:space="preserve">– </w:t>
      </w:r>
      <w:r w:rsidRPr="00197921">
        <w:rPr>
          <w:i/>
        </w:rPr>
        <w:t>Study</w:t>
      </w:r>
      <w:r>
        <w:rPr>
          <w:i/>
        </w:rPr>
        <w:t xml:space="preserve"> </w:t>
      </w:r>
      <w:r w:rsidRPr="00197921">
        <w:rPr>
          <w:i/>
        </w:rPr>
        <w:t xml:space="preserve">Section ZRD1 </w:t>
      </w:r>
      <w:r>
        <w:rPr>
          <w:i/>
        </w:rPr>
        <w:t>NUR</w:t>
      </w:r>
      <w:r w:rsidRPr="00197921">
        <w:rPr>
          <w:i/>
        </w:rPr>
        <w:t>-</w:t>
      </w:r>
      <w:r>
        <w:rPr>
          <w:i/>
        </w:rPr>
        <w:t>F</w:t>
      </w:r>
      <w:r w:rsidRPr="00197921">
        <w:rPr>
          <w:i/>
        </w:rPr>
        <w:t xml:space="preserve"> (01)</w:t>
      </w:r>
    </w:p>
    <w:p w14:paraId="0C442E05" w14:textId="4D5B65B8" w:rsidR="00783DFF" w:rsidRDefault="00783DFF" w:rsidP="00783DFF">
      <w:pPr>
        <w:ind w:firstLine="720"/>
        <w:jc w:val="both"/>
        <w:rPr>
          <w:i/>
        </w:rPr>
      </w:pPr>
      <w:r>
        <w:rPr>
          <w:i/>
        </w:rPr>
        <w:t>Study Section Member</w:t>
      </w:r>
    </w:p>
    <w:p w14:paraId="2EA62ACB" w14:textId="1BD2F893" w:rsidR="00783DFF" w:rsidRDefault="005F1B03" w:rsidP="00783DFF">
      <w:pPr>
        <w:ind w:firstLine="720"/>
        <w:jc w:val="both"/>
        <w:rPr>
          <w:i/>
        </w:rPr>
      </w:pPr>
      <w:r>
        <w:rPr>
          <w:i/>
        </w:rPr>
        <w:t xml:space="preserve">June </w:t>
      </w:r>
      <w:r w:rsidR="00783DFF">
        <w:rPr>
          <w:i/>
        </w:rPr>
        <w:t>2021</w:t>
      </w:r>
      <w:r>
        <w:rPr>
          <w:i/>
        </w:rPr>
        <w:t>, Dec. 2021</w:t>
      </w:r>
      <w:r w:rsidR="006700B0">
        <w:rPr>
          <w:i/>
        </w:rPr>
        <w:t>, Dec. 2022</w:t>
      </w:r>
    </w:p>
    <w:p w14:paraId="586804B1" w14:textId="77777777" w:rsidR="00783DFF" w:rsidRDefault="00783DFF" w:rsidP="00614494">
      <w:pPr>
        <w:ind w:firstLine="720"/>
        <w:jc w:val="both"/>
        <w:rPr>
          <w:i/>
        </w:rPr>
      </w:pPr>
    </w:p>
    <w:p w14:paraId="4B2FA408" w14:textId="77777777" w:rsidR="00C42C59" w:rsidRPr="00C42C59" w:rsidRDefault="00C42C59" w:rsidP="009742B1">
      <w:pPr>
        <w:jc w:val="both"/>
        <w:rPr>
          <w:b/>
        </w:rPr>
      </w:pPr>
    </w:p>
    <w:p w14:paraId="7DB49607" w14:textId="77777777" w:rsidR="009742B1" w:rsidRPr="00491E27" w:rsidRDefault="00D85BC0" w:rsidP="009742B1">
      <w:pPr>
        <w:jc w:val="both"/>
        <w:rPr>
          <w:b/>
        </w:rPr>
      </w:pPr>
      <w:r w:rsidRPr="00491E27">
        <w:rPr>
          <w:b/>
        </w:rPr>
        <w:t xml:space="preserve">SERVICE ON </w:t>
      </w:r>
      <w:r w:rsidR="009742B1" w:rsidRPr="00491E27">
        <w:rPr>
          <w:b/>
        </w:rPr>
        <w:t>MAJOR COMMITTEE</w:t>
      </w:r>
      <w:r w:rsidRPr="00491E27">
        <w:rPr>
          <w:b/>
        </w:rPr>
        <w:t>S:</w:t>
      </w:r>
    </w:p>
    <w:p w14:paraId="13EC838E" w14:textId="77777777" w:rsidR="00D85BC0" w:rsidRPr="00D85BC0" w:rsidRDefault="009742B1" w:rsidP="009742B1">
      <w:pPr>
        <w:jc w:val="both"/>
      </w:pPr>
      <w:r w:rsidRPr="00D85BC0">
        <w:tab/>
      </w:r>
      <w:r w:rsidR="00D85BC0" w:rsidRPr="00D85BC0">
        <w:t>A.  International</w:t>
      </w:r>
    </w:p>
    <w:p w14:paraId="737F9F8C" w14:textId="77777777" w:rsidR="009742B1" w:rsidRPr="00D85BC0" w:rsidRDefault="00D85BC0" w:rsidP="009742B1">
      <w:pPr>
        <w:jc w:val="both"/>
      </w:pPr>
      <w:r w:rsidRPr="00D85BC0">
        <w:tab/>
        <w:t>B.</w:t>
      </w:r>
      <w:r w:rsidR="009742B1" w:rsidRPr="00D85BC0">
        <w:t xml:space="preserve">  National </w:t>
      </w:r>
    </w:p>
    <w:p w14:paraId="0218AA36" w14:textId="77777777" w:rsidR="00D85BC0" w:rsidRDefault="00D85BC0" w:rsidP="00D85BC0">
      <w:pPr>
        <w:jc w:val="both"/>
        <w:rPr>
          <w:i/>
        </w:rPr>
      </w:pPr>
      <w:r w:rsidRPr="00D85BC0">
        <w:rPr>
          <w:i/>
        </w:rPr>
        <w:tab/>
      </w:r>
      <w:r w:rsidRPr="00D85BC0">
        <w:rPr>
          <w:i/>
        </w:rPr>
        <w:tab/>
        <w:t>National Institute of Justice Community Acceptance Panel on Riot Control</w:t>
      </w:r>
      <w:r w:rsidRPr="00D85BC0">
        <w:rPr>
          <w:b/>
          <w:i/>
        </w:rPr>
        <w:t xml:space="preserve"> </w:t>
      </w:r>
      <w:r w:rsidRPr="00D85BC0">
        <w:rPr>
          <w:i/>
        </w:rPr>
        <w:t>Agents</w:t>
      </w:r>
      <w:r>
        <w:rPr>
          <w:i/>
        </w:rPr>
        <w:t xml:space="preserve">, </w:t>
      </w:r>
      <w:r w:rsidRPr="00D85BC0">
        <w:rPr>
          <w:i/>
        </w:rPr>
        <w:t>2007</w:t>
      </w:r>
    </w:p>
    <w:p w14:paraId="07467FE9" w14:textId="77777777" w:rsidR="00620835" w:rsidRPr="002D7708" w:rsidRDefault="00620835" w:rsidP="00620835">
      <w:pPr>
        <w:jc w:val="both"/>
        <w:rPr>
          <w:b/>
          <w:i/>
        </w:rPr>
      </w:pPr>
      <w:r>
        <w:rPr>
          <w:i/>
        </w:rPr>
        <w:tab/>
      </w:r>
      <w:r>
        <w:rPr>
          <w:i/>
        </w:rPr>
        <w:tab/>
      </w:r>
      <w:r w:rsidRPr="002D7708">
        <w:rPr>
          <w:i/>
        </w:rPr>
        <w:t>NASA Decadal Review</w:t>
      </w:r>
      <w:r>
        <w:rPr>
          <w:i/>
        </w:rPr>
        <w:t xml:space="preserve"> Working Group Panel</w:t>
      </w:r>
      <w:r w:rsidRPr="002D7708">
        <w:rPr>
          <w:i/>
        </w:rPr>
        <w:t xml:space="preserve">: Reproduction and </w:t>
      </w:r>
      <w:r>
        <w:rPr>
          <w:i/>
        </w:rPr>
        <w:t>S</w:t>
      </w:r>
      <w:r w:rsidRPr="002D7708">
        <w:rPr>
          <w:i/>
        </w:rPr>
        <w:t>pace</w:t>
      </w:r>
      <w:r>
        <w:rPr>
          <w:i/>
        </w:rPr>
        <w:t>, 2013</w:t>
      </w:r>
    </w:p>
    <w:p w14:paraId="36A5BA28" w14:textId="77777777" w:rsidR="009742B1" w:rsidRDefault="00D85BC0" w:rsidP="009742B1">
      <w:pPr>
        <w:jc w:val="both"/>
      </w:pPr>
      <w:r>
        <w:rPr>
          <w:b/>
          <w:i/>
        </w:rPr>
        <w:tab/>
      </w:r>
      <w:r w:rsidRPr="00D85BC0">
        <w:t>C.</w:t>
      </w:r>
      <w:r>
        <w:t xml:space="preserve">  </w:t>
      </w:r>
      <w:r w:rsidR="009742B1" w:rsidRPr="00D85BC0">
        <w:t>Medical School</w:t>
      </w:r>
      <w:r>
        <w:t>/University</w:t>
      </w:r>
    </w:p>
    <w:p w14:paraId="0EE356F5" w14:textId="77777777" w:rsidR="005744F8" w:rsidRDefault="005744F8" w:rsidP="009742B1">
      <w:pPr>
        <w:jc w:val="both"/>
        <w:rPr>
          <w:i/>
        </w:rPr>
      </w:pPr>
      <w:r>
        <w:tab/>
      </w:r>
      <w:r>
        <w:tab/>
      </w:r>
      <w:r w:rsidRPr="005744F8">
        <w:rPr>
          <w:i/>
        </w:rPr>
        <w:t>Rutgers University/VA New Jersey Health Care System Deans Committee</w:t>
      </w:r>
      <w:r w:rsidR="008E0969">
        <w:rPr>
          <w:i/>
        </w:rPr>
        <w:t>, 2014-present</w:t>
      </w:r>
    </w:p>
    <w:p w14:paraId="428BB5AB" w14:textId="77777777" w:rsidR="00846C15" w:rsidRDefault="00846C15" w:rsidP="009742B1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Rutgers Brain Health Institute, Search Committee: Motivation Neuroscience faculty 2016-2018</w:t>
      </w:r>
    </w:p>
    <w:p w14:paraId="04C53199" w14:textId="0C1317A0" w:rsidR="00846C15" w:rsidRDefault="00846C15" w:rsidP="00846C15">
      <w:pPr>
        <w:ind w:left="1440"/>
        <w:jc w:val="both"/>
        <w:rPr>
          <w:i/>
        </w:rPr>
      </w:pPr>
      <w:r w:rsidRPr="00846C15">
        <w:rPr>
          <w:i/>
        </w:rPr>
        <w:t xml:space="preserve">Rutgers Brain Health Institute, Search Committee: </w:t>
      </w:r>
      <w:r>
        <w:rPr>
          <w:i/>
        </w:rPr>
        <w:t>Addiction Research Center Director</w:t>
      </w:r>
      <w:r w:rsidRPr="00846C15">
        <w:rPr>
          <w:i/>
        </w:rPr>
        <w:t xml:space="preserve"> 2016-20</w:t>
      </w:r>
      <w:r w:rsidR="00B1089E">
        <w:rPr>
          <w:i/>
        </w:rPr>
        <w:t>21</w:t>
      </w:r>
    </w:p>
    <w:p w14:paraId="1C0C7135" w14:textId="55B4ED0E" w:rsidR="00570C53" w:rsidRDefault="00570C53" w:rsidP="00846C15">
      <w:pPr>
        <w:ind w:left="1440"/>
        <w:jc w:val="both"/>
        <w:rPr>
          <w:i/>
        </w:rPr>
      </w:pPr>
      <w:r>
        <w:rPr>
          <w:i/>
        </w:rPr>
        <w:t xml:space="preserve">Rutgers – VA Integration Workgroup 2018 – </w:t>
      </w:r>
      <w:r w:rsidR="005F1B03">
        <w:rPr>
          <w:i/>
        </w:rPr>
        <w:t>2020</w:t>
      </w:r>
    </w:p>
    <w:p w14:paraId="245FC1B1" w14:textId="13AB6F20" w:rsidR="00570C53" w:rsidRDefault="00570C53" w:rsidP="00846C15">
      <w:pPr>
        <w:ind w:left="1440"/>
        <w:jc w:val="both"/>
        <w:rPr>
          <w:i/>
        </w:rPr>
      </w:pPr>
      <w:r>
        <w:rPr>
          <w:i/>
        </w:rPr>
        <w:t>Rutgers – VA Addiction Focus Workgroup 2018 –</w:t>
      </w:r>
      <w:r w:rsidR="005F1B03">
        <w:rPr>
          <w:i/>
        </w:rPr>
        <w:t xml:space="preserve"> 2020</w:t>
      </w:r>
    </w:p>
    <w:p w14:paraId="08966910" w14:textId="48ECC0A9" w:rsidR="00570C53" w:rsidRDefault="00570C53" w:rsidP="00846C15">
      <w:pPr>
        <w:ind w:left="1440"/>
        <w:jc w:val="both"/>
        <w:rPr>
          <w:i/>
        </w:rPr>
      </w:pPr>
      <w:r>
        <w:rPr>
          <w:i/>
        </w:rPr>
        <w:t xml:space="preserve">Rutgers – VA Research Workgroup 2018 – </w:t>
      </w:r>
      <w:r w:rsidR="005F1B03">
        <w:rPr>
          <w:i/>
        </w:rPr>
        <w:t>2020</w:t>
      </w:r>
    </w:p>
    <w:p w14:paraId="3DA7E54B" w14:textId="531A73DB" w:rsidR="005F1B03" w:rsidRDefault="005F1B03" w:rsidP="00846C15">
      <w:pPr>
        <w:ind w:left="1440"/>
        <w:jc w:val="both"/>
        <w:rPr>
          <w:i/>
        </w:rPr>
      </w:pPr>
      <w:r>
        <w:rPr>
          <w:i/>
        </w:rPr>
        <w:t xml:space="preserve">RBHS Motivational and Affective Neuroscience Focus Area Working Group – 2022 </w:t>
      </w:r>
      <w:r w:rsidR="006700B0">
        <w:rPr>
          <w:i/>
        </w:rPr>
        <w:t>–</w:t>
      </w:r>
      <w:r>
        <w:rPr>
          <w:i/>
        </w:rPr>
        <w:t xml:space="preserve"> present</w:t>
      </w:r>
    </w:p>
    <w:p w14:paraId="4204DDD0" w14:textId="556FDCEF" w:rsidR="006700B0" w:rsidRDefault="006700B0" w:rsidP="00846C15">
      <w:pPr>
        <w:ind w:left="1440"/>
        <w:jc w:val="both"/>
        <w:rPr>
          <w:i/>
        </w:rPr>
      </w:pPr>
      <w:r>
        <w:rPr>
          <w:i/>
        </w:rPr>
        <w:t>RBHS Neurodegeneration Neuroscience Focus Area Working Group – 2023 – present</w:t>
      </w:r>
    </w:p>
    <w:p w14:paraId="3F7B934B" w14:textId="789D261C" w:rsidR="001652AC" w:rsidRDefault="001652AC" w:rsidP="00846C15">
      <w:pPr>
        <w:ind w:left="1440"/>
        <w:jc w:val="both"/>
        <w:rPr>
          <w:i/>
        </w:rPr>
      </w:pPr>
      <w:r>
        <w:rPr>
          <w:i/>
        </w:rPr>
        <w:t>RBHS BHI ARC Treatment Center Director search committee – 2022 – present</w:t>
      </w:r>
    </w:p>
    <w:p w14:paraId="22F12251" w14:textId="4124259E" w:rsidR="001652AC" w:rsidRDefault="001652AC" w:rsidP="00846C15">
      <w:pPr>
        <w:ind w:left="1440"/>
        <w:jc w:val="both"/>
        <w:rPr>
          <w:i/>
        </w:rPr>
      </w:pPr>
      <w:r>
        <w:rPr>
          <w:i/>
        </w:rPr>
        <w:t xml:space="preserve">RBHS Strategic Plan for Research Implementation Committee – 2022 - 2023 </w:t>
      </w:r>
    </w:p>
    <w:p w14:paraId="0D49426A" w14:textId="77777777" w:rsidR="00570C53" w:rsidRPr="00846C15" w:rsidRDefault="00570C53" w:rsidP="00846C15">
      <w:pPr>
        <w:ind w:left="1440"/>
        <w:jc w:val="both"/>
        <w:rPr>
          <w:i/>
        </w:rPr>
      </w:pPr>
    </w:p>
    <w:p w14:paraId="4E858771" w14:textId="77777777" w:rsidR="009742B1" w:rsidRPr="00D85BC0" w:rsidRDefault="009742B1" w:rsidP="009742B1">
      <w:pPr>
        <w:jc w:val="both"/>
      </w:pPr>
      <w:r w:rsidRPr="00D85BC0">
        <w:tab/>
      </w:r>
      <w:r w:rsidR="00D85BC0">
        <w:t>D</w:t>
      </w:r>
      <w:r w:rsidRPr="00D85BC0">
        <w:t>.  Hospital</w:t>
      </w:r>
      <w:r w:rsidRPr="00D85BC0">
        <w:tab/>
      </w:r>
      <w:r w:rsidRPr="00D85BC0">
        <w:tab/>
      </w:r>
      <w:r w:rsidRPr="00D85BC0">
        <w:tab/>
      </w:r>
      <w:r w:rsidRPr="00D85BC0">
        <w:tab/>
      </w:r>
      <w:r w:rsidRPr="00D85BC0">
        <w:tab/>
      </w:r>
    </w:p>
    <w:p w14:paraId="73A9D6F6" w14:textId="77777777" w:rsidR="009742B1" w:rsidRPr="00D85BC0" w:rsidRDefault="009742B1" w:rsidP="00713E27">
      <w:pPr>
        <w:rPr>
          <w:i/>
        </w:rPr>
      </w:pPr>
      <w:r w:rsidRPr="00D85BC0">
        <w:tab/>
      </w:r>
      <w:r w:rsidRPr="00D85BC0">
        <w:tab/>
      </w:r>
      <w:r w:rsidRPr="00D85BC0">
        <w:rPr>
          <w:i/>
        </w:rPr>
        <w:t>VANJHCS Institutional Animal Care and Use Committee</w:t>
      </w:r>
      <w:r w:rsidR="00D85BC0" w:rsidRPr="00D85BC0">
        <w:rPr>
          <w:i/>
        </w:rPr>
        <w:t xml:space="preserve">, </w:t>
      </w:r>
      <w:r w:rsidR="003440D4" w:rsidRPr="00D85BC0">
        <w:rPr>
          <w:i/>
        </w:rPr>
        <w:t>2001-2006</w:t>
      </w:r>
      <w:r w:rsidR="00AA1E0E" w:rsidRPr="00D85BC0">
        <w:rPr>
          <w:i/>
        </w:rPr>
        <w:t>; 200</w:t>
      </w:r>
      <w:r w:rsidR="00017E00" w:rsidRPr="00D85BC0">
        <w:rPr>
          <w:i/>
        </w:rPr>
        <w:t>8</w:t>
      </w:r>
      <w:r w:rsidR="00AA1E0E" w:rsidRPr="00D85BC0">
        <w:rPr>
          <w:i/>
        </w:rPr>
        <w:t>-pres</w:t>
      </w:r>
      <w:r w:rsidR="00D85BC0" w:rsidRPr="00D85BC0">
        <w:rPr>
          <w:i/>
        </w:rPr>
        <w:t>ent</w:t>
      </w:r>
    </w:p>
    <w:p w14:paraId="55A87E32" w14:textId="77777777" w:rsidR="00AA1E0E" w:rsidRPr="00D85BC0" w:rsidRDefault="00CA7718" w:rsidP="00713E27">
      <w:pPr>
        <w:ind w:left="1440" w:hanging="1440"/>
        <w:rPr>
          <w:i/>
        </w:rPr>
      </w:pPr>
      <w:r>
        <w:rPr>
          <w:i/>
        </w:rPr>
        <w:tab/>
      </w:r>
      <w:r w:rsidR="00D85BC0" w:rsidRPr="00D85BC0">
        <w:rPr>
          <w:i/>
        </w:rPr>
        <w:t xml:space="preserve">VANJHCS Institutional Animal Care and Use Committee, </w:t>
      </w:r>
      <w:r w:rsidR="00AA1E0E" w:rsidRPr="00D85BC0">
        <w:rPr>
          <w:i/>
        </w:rPr>
        <w:t>Committee Chairman 200</w:t>
      </w:r>
      <w:r w:rsidR="00017E00" w:rsidRPr="00D85BC0">
        <w:rPr>
          <w:i/>
        </w:rPr>
        <w:t>8</w:t>
      </w:r>
      <w:r w:rsidR="00AA1E0E" w:rsidRPr="00D85BC0">
        <w:rPr>
          <w:i/>
        </w:rPr>
        <w:t>–</w:t>
      </w:r>
      <w:r w:rsidR="00713E27">
        <w:rPr>
          <w:i/>
        </w:rPr>
        <w:t>20</w:t>
      </w:r>
      <w:r w:rsidR="00DF44D5" w:rsidRPr="00D85BC0">
        <w:rPr>
          <w:i/>
        </w:rPr>
        <w:t>09</w:t>
      </w:r>
    </w:p>
    <w:p w14:paraId="3BFE347B" w14:textId="77777777" w:rsidR="00A36C02" w:rsidRDefault="009742B1" w:rsidP="00713E27">
      <w:pPr>
        <w:rPr>
          <w:i/>
        </w:rPr>
      </w:pPr>
      <w:r w:rsidRPr="00D85BC0">
        <w:rPr>
          <w:i/>
        </w:rPr>
        <w:tab/>
      </w:r>
      <w:r w:rsidRPr="00D85BC0">
        <w:rPr>
          <w:i/>
        </w:rPr>
        <w:tab/>
      </w:r>
      <w:r w:rsidR="00A36C02" w:rsidRPr="00A36C02">
        <w:rPr>
          <w:i/>
        </w:rPr>
        <w:t>VANJHCS Institutional Animal Care and Use Committee, Alternate Chairman 2013–2014</w:t>
      </w:r>
    </w:p>
    <w:p w14:paraId="2230373D" w14:textId="77777777" w:rsidR="00D85BC0" w:rsidRPr="00D85BC0" w:rsidRDefault="00D85BC0" w:rsidP="00A36C02">
      <w:pPr>
        <w:ind w:left="720" w:firstLine="720"/>
        <w:rPr>
          <w:i/>
        </w:rPr>
      </w:pPr>
      <w:r w:rsidRPr="00D85BC0">
        <w:rPr>
          <w:i/>
        </w:rPr>
        <w:t>VANJHSC Research and Development Committee, 2004-2006</w:t>
      </w:r>
      <w:r w:rsidR="00D2406D">
        <w:rPr>
          <w:i/>
        </w:rPr>
        <w:t>, 2013-present</w:t>
      </w:r>
    </w:p>
    <w:p w14:paraId="2EC3EFDC" w14:textId="77777777" w:rsidR="009D4BD9" w:rsidRDefault="00D85BC0" w:rsidP="00713E27">
      <w:pPr>
        <w:rPr>
          <w:i/>
        </w:rPr>
      </w:pPr>
      <w:r w:rsidRPr="00D85BC0">
        <w:rPr>
          <w:i/>
        </w:rPr>
        <w:tab/>
      </w:r>
      <w:r w:rsidRPr="00D85BC0">
        <w:rPr>
          <w:i/>
        </w:rPr>
        <w:tab/>
      </w:r>
      <w:r w:rsidR="009D4BD9" w:rsidRPr="00D85BC0">
        <w:rPr>
          <w:i/>
        </w:rPr>
        <w:t>VANJHSC Resear</w:t>
      </w:r>
      <w:r w:rsidRPr="00D85BC0">
        <w:rPr>
          <w:i/>
        </w:rPr>
        <w:t>ch Safety Committee, 2010-present</w:t>
      </w:r>
    </w:p>
    <w:p w14:paraId="2DD59673" w14:textId="77777777" w:rsidR="00B24D99" w:rsidRDefault="00B24D99" w:rsidP="00713E27">
      <w:pPr>
        <w:rPr>
          <w:i/>
        </w:rPr>
      </w:pPr>
      <w:r>
        <w:rPr>
          <w:i/>
        </w:rPr>
        <w:tab/>
      </w:r>
      <w:r>
        <w:rPr>
          <w:i/>
        </w:rPr>
        <w:tab/>
      </w:r>
      <w:r w:rsidRPr="00D85BC0">
        <w:rPr>
          <w:i/>
        </w:rPr>
        <w:t xml:space="preserve">VANJHCS Institutional </w:t>
      </w:r>
      <w:r w:rsidR="00A36C02">
        <w:rPr>
          <w:i/>
        </w:rPr>
        <w:t>Review Board,</w:t>
      </w:r>
      <w:r w:rsidRPr="00D85BC0">
        <w:rPr>
          <w:i/>
        </w:rPr>
        <w:t xml:space="preserve"> 20</w:t>
      </w:r>
      <w:r>
        <w:rPr>
          <w:i/>
        </w:rPr>
        <w:t>1</w:t>
      </w:r>
      <w:r w:rsidR="00A36C02">
        <w:rPr>
          <w:i/>
        </w:rPr>
        <w:t>4</w:t>
      </w:r>
      <w:r w:rsidRPr="00D85BC0">
        <w:rPr>
          <w:i/>
        </w:rPr>
        <w:t>–</w:t>
      </w:r>
      <w:r w:rsidR="00A36C02">
        <w:rPr>
          <w:i/>
        </w:rPr>
        <w:t>present</w:t>
      </w:r>
    </w:p>
    <w:p w14:paraId="75F99736" w14:textId="77777777" w:rsidR="00A36C02" w:rsidRDefault="00A36C02" w:rsidP="00A36C02">
      <w:pPr>
        <w:ind w:left="720" w:firstLine="720"/>
        <w:rPr>
          <w:i/>
        </w:rPr>
      </w:pPr>
      <w:r>
        <w:rPr>
          <w:i/>
        </w:rPr>
        <w:t>VANJHCS Radiation Safety Committee, 2014-present</w:t>
      </w:r>
    </w:p>
    <w:p w14:paraId="032ADFDE" w14:textId="77777777" w:rsidR="00A36C02" w:rsidRPr="00D85BC0" w:rsidRDefault="00A36C02" w:rsidP="00A36C02">
      <w:pPr>
        <w:ind w:left="720" w:firstLine="720"/>
        <w:rPr>
          <w:i/>
        </w:rPr>
      </w:pPr>
      <w:r>
        <w:rPr>
          <w:i/>
        </w:rPr>
        <w:t xml:space="preserve">VANJHCS Executive Committee of the Medical Staff, 2014-present </w:t>
      </w:r>
    </w:p>
    <w:p w14:paraId="1EDAF4D5" w14:textId="77777777" w:rsidR="00491E27" w:rsidRDefault="009D4BD9" w:rsidP="001C699C">
      <w:pPr>
        <w:jc w:val="both"/>
      </w:pPr>
      <w:r w:rsidRPr="00D85BC0">
        <w:tab/>
      </w:r>
      <w:r w:rsidR="00D85BC0">
        <w:t xml:space="preserve">E.  </w:t>
      </w:r>
      <w:r w:rsidR="009742B1" w:rsidRPr="00D85BC0">
        <w:t>Department</w:t>
      </w:r>
    </w:p>
    <w:p w14:paraId="50EF5729" w14:textId="77777777" w:rsidR="00FB7470" w:rsidRPr="00FB7470" w:rsidRDefault="00FB7470" w:rsidP="001C699C">
      <w:pPr>
        <w:jc w:val="both"/>
        <w:rPr>
          <w:i/>
        </w:rPr>
      </w:pPr>
      <w:r>
        <w:tab/>
      </w:r>
      <w:r>
        <w:tab/>
      </w:r>
      <w:r w:rsidRPr="00FB7470">
        <w:rPr>
          <w:i/>
        </w:rPr>
        <w:t>Dept. of Neurology &amp; Neurosciences Autism Research Working Group, 2011-</w:t>
      </w:r>
      <w:r w:rsidR="00B24D99">
        <w:rPr>
          <w:i/>
        </w:rPr>
        <w:t>2012</w:t>
      </w:r>
    </w:p>
    <w:p w14:paraId="08EFB131" w14:textId="77777777" w:rsidR="009742B1" w:rsidRPr="00D85BC0" w:rsidRDefault="00491E27" w:rsidP="00491E27">
      <w:pPr>
        <w:ind w:left="720"/>
        <w:jc w:val="both"/>
      </w:pPr>
      <w:r>
        <w:t xml:space="preserve">F.  </w:t>
      </w:r>
      <w:r w:rsidR="009742B1" w:rsidRPr="00D85BC0">
        <w:t>Editorial Boards</w:t>
      </w:r>
    </w:p>
    <w:p w14:paraId="6E6D4A7D" w14:textId="77777777" w:rsidR="00EF76E0" w:rsidRDefault="00693760" w:rsidP="009742B1">
      <w:pPr>
        <w:tabs>
          <w:tab w:val="left" w:pos="810"/>
        </w:tabs>
        <w:ind w:left="1440" w:hanging="360"/>
        <w:rPr>
          <w:i/>
        </w:rPr>
      </w:pPr>
      <w:r w:rsidRPr="00D85BC0">
        <w:tab/>
      </w:r>
      <w:r w:rsidRPr="00D85BC0">
        <w:rPr>
          <w:i/>
        </w:rPr>
        <w:t>Frontiers in Behavioral Neuroscience</w:t>
      </w:r>
      <w:r w:rsidR="00491E27">
        <w:rPr>
          <w:i/>
        </w:rPr>
        <w:t>, 2009-present</w:t>
      </w:r>
      <w:r w:rsidR="00614494">
        <w:rPr>
          <w:i/>
        </w:rPr>
        <w:t>, Associate Editor 2020-present</w:t>
      </w:r>
    </w:p>
    <w:p w14:paraId="71CF8542" w14:textId="77777777" w:rsidR="000B24C5" w:rsidRDefault="00EF76E0" w:rsidP="009742B1">
      <w:pPr>
        <w:tabs>
          <w:tab w:val="left" w:pos="810"/>
        </w:tabs>
        <w:ind w:left="1440" w:hanging="360"/>
        <w:rPr>
          <w:i/>
        </w:rPr>
      </w:pPr>
      <w:r>
        <w:rPr>
          <w:i/>
        </w:rPr>
        <w:tab/>
        <w:t>Experimental Neurology, special issue co-guest editor, 2013-2014</w:t>
      </w:r>
    </w:p>
    <w:p w14:paraId="41382BE3" w14:textId="77777777" w:rsidR="00177181" w:rsidRDefault="000B24C5" w:rsidP="009742B1">
      <w:pPr>
        <w:tabs>
          <w:tab w:val="left" w:pos="810"/>
        </w:tabs>
        <w:ind w:left="1440" w:hanging="360"/>
        <w:rPr>
          <w:i/>
        </w:rPr>
      </w:pPr>
      <w:r>
        <w:rPr>
          <w:i/>
        </w:rPr>
        <w:tab/>
      </w:r>
      <w:r w:rsidR="00524ADF">
        <w:rPr>
          <w:i/>
        </w:rPr>
        <w:t>Neuroscience International</w:t>
      </w:r>
      <w:r>
        <w:rPr>
          <w:i/>
        </w:rPr>
        <w:t xml:space="preserve">, </w:t>
      </w:r>
      <w:r w:rsidR="00524ADF">
        <w:rPr>
          <w:i/>
        </w:rPr>
        <w:t xml:space="preserve">Associate </w:t>
      </w:r>
      <w:r>
        <w:rPr>
          <w:i/>
        </w:rPr>
        <w:t>Editor, 2014-present</w:t>
      </w:r>
    </w:p>
    <w:p w14:paraId="22F8877F" w14:textId="77777777" w:rsidR="00491E27" w:rsidRDefault="00177181" w:rsidP="00614494">
      <w:pPr>
        <w:tabs>
          <w:tab w:val="left" w:pos="810"/>
        </w:tabs>
        <w:ind w:left="1440" w:hanging="360"/>
        <w:rPr>
          <w:i/>
        </w:rPr>
      </w:pPr>
      <w:r>
        <w:rPr>
          <w:i/>
        </w:rPr>
        <w:tab/>
        <w:t>Life Sciences, Associate Editor, 2016-</w:t>
      </w:r>
      <w:r w:rsidR="00524ADF">
        <w:rPr>
          <w:i/>
        </w:rPr>
        <w:t>2018</w:t>
      </w:r>
      <w:r w:rsidR="009742B1" w:rsidRPr="00D85BC0">
        <w:rPr>
          <w:i/>
        </w:rPr>
        <w:tab/>
      </w:r>
      <w:bookmarkStart w:id="0" w:name="OLE_LINK1"/>
      <w:r w:rsidR="00693760" w:rsidRPr="00D85BC0">
        <w:rPr>
          <w:i/>
        </w:rPr>
        <w:tab/>
      </w:r>
    </w:p>
    <w:p w14:paraId="3372D96C" w14:textId="77777777" w:rsidR="00491E27" w:rsidRDefault="00491E27" w:rsidP="00491E27">
      <w:pPr>
        <w:tabs>
          <w:tab w:val="left" w:pos="810"/>
        </w:tabs>
        <w:ind w:left="1440" w:hanging="731"/>
        <w:rPr>
          <w:i/>
        </w:rPr>
      </w:pPr>
      <w:r w:rsidRPr="00491E27">
        <w:t xml:space="preserve">G.  </w:t>
      </w:r>
      <w:r w:rsidR="00693760" w:rsidRPr="00D85BC0">
        <w:rPr>
          <w:i/>
        </w:rPr>
        <w:t>A</w:t>
      </w:r>
      <w:r w:rsidR="004C0E0F" w:rsidRPr="00D85BC0">
        <w:rPr>
          <w:i/>
        </w:rPr>
        <w:t>d hoc</w:t>
      </w:r>
      <w:r w:rsidR="004C0E0F" w:rsidRPr="00491E27">
        <w:t xml:space="preserve"> Reviewer</w:t>
      </w:r>
      <w:bookmarkEnd w:id="0"/>
      <w:r w:rsidR="00693760" w:rsidRPr="00D85BC0">
        <w:rPr>
          <w:i/>
        </w:rPr>
        <w:t xml:space="preserve"> </w:t>
      </w:r>
    </w:p>
    <w:p w14:paraId="580BC63F" w14:textId="77777777" w:rsidR="00491E27" w:rsidRDefault="00491E27" w:rsidP="00CA7718">
      <w:pPr>
        <w:tabs>
          <w:tab w:val="left" w:pos="810"/>
        </w:tabs>
        <w:ind w:left="1440" w:hanging="731"/>
        <w:rPr>
          <w:i/>
        </w:rPr>
      </w:pPr>
      <w:r>
        <w:rPr>
          <w:i/>
        </w:rPr>
        <w:tab/>
      </w:r>
      <w:r>
        <w:rPr>
          <w:i/>
        </w:rPr>
        <w:tab/>
      </w:r>
      <w:r w:rsidR="00C01077" w:rsidRPr="00D85BC0">
        <w:rPr>
          <w:i/>
        </w:rPr>
        <w:t>Behavioral a</w:t>
      </w:r>
      <w:r w:rsidR="00C01077" w:rsidRPr="00CE742C">
        <w:rPr>
          <w:i/>
        </w:rPr>
        <w:t>nd Brain Functions</w:t>
      </w:r>
      <w:r w:rsidR="00693760" w:rsidRPr="00CE742C">
        <w:rPr>
          <w:i/>
        </w:rPr>
        <w:t>,</w:t>
      </w:r>
      <w:r w:rsidR="00CA7718">
        <w:rPr>
          <w:i/>
        </w:rPr>
        <w:t xml:space="preserve"> 2006</w:t>
      </w:r>
      <w:r w:rsidR="00991C79">
        <w:rPr>
          <w:i/>
        </w:rPr>
        <w:t>, 2014</w:t>
      </w:r>
    </w:p>
    <w:p w14:paraId="56C139B3" w14:textId="77777777" w:rsidR="00491E27" w:rsidRDefault="00491E27" w:rsidP="00CA7718">
      <w:pPr>
        <w:tabs>
          <w:tab w:val="left" w:pos="810"/>
        </w:tabs>
        <w:ind w:left="1440" w:hanging="731"/>
        <w:rPr>
          <w:i/>
          <w:iCs/>
        </w:rPr>
      </w:pPr>
      <w:r>
        <w:rPr>
          <w:i/>
        </w:rPr>
        <w:tab/>
      </w:r>
      <w:r w:rsidR="00693760" w:rsidRPr="00CE742C">
        <w:rPr>
          <w:i/>
        </w:rPr>
        <w:t xml:space="preserve"> </w:t>
      </w:r>
      <w:r w:rsidR="00C01077" w:rsidRPr="00CE742C">
        <w:rPr>
          <w:i/>
        </w:rPr>
        <w:tab/>
      </w:r>
      <w:r w:rsidR="009742B1" w:rsidRPr="00CE742C">
        <w:rPr>
          <w:i/>
          <w:iCs/>
        </w:rPr>
        <w:t>Behavio</w:t>
      </w:r>
      <w:r w:rsidR="00390622" w:rsidRPr="00CE742C">
        <w:rPr>
          <w:i/>
          <w:iCs/>
        </w:rPr>
        <w:t>u</w:t>
      </w:r>
      <w:r w:rsidR="009742B1" w:rsidRPr="00CE742C">
        <w:rPr>
          <w:i/>
          <w:iCs/>
        </w:rPr>
        <w:t>ral Brain Research</w:t>
      </w:r>
      <w:r w:rsidR="00693760" w:rsidRPr="00CE742C">
        <w:rPr>
          <w:i/>
          <w:iCs/>
        </w:rPr>
        <w:t>,</w:t>
      </w:r>
      <w:r w:rsidR="00390622" w:rsidRPr="00CE742C">
        <w:rPr>
          <w:i/>
          <w:iCs/>
        </w:rPr>
        <w:t xml:space="preserve"> </w:t>
      </w:r>
      <w:r w:rsidR="00CA7718">
        <w:rPr>
          <w:i/>
          <w:iCs/>
        </w:rPr>
        <w:t>2005</w:t>
      </w:r>
      <w:r w:rsidR="00DB1513">
        <w:rPr>
          <w:i/>
          <w:iCs/>
        </w:rPr>
        <w:t>, 2013</w:t>
      </w:r>
    </w:p>
    <w:p w14:paraId="4DCF678F" w14:textId="77777777" w:rsidR="00491E27" w:rsidRDefault="00491E27" w:rsidP="00CA7718">
      <w:pPr>
        <w:tabs>
          <w:tab w:val="left" w:pos="810"/>
        </w:tabs>
        <w:ind w:left="1440" w:hanging="731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390622" w:rsidRPr="00CE742C">
        <w:rPr>
          <w:i/>
          <w:iCs/>
        </w:rPr>
        <w:t>Behavioural Processes</w:t>
      </w:r>
      <w:r w:rsidR="00CA7718">
        <w:rPr>
          <w:i/>
          <w:iCs/>
        </w:rPr>
        <w:t>, 2009</w:t>
      </w:r>
    </w:p>
    <w:p w14:paraId="28C4C97E" w14:textId="77777777" w:rsidR="00491E27" w:rsidRDefault="00491E27" w:rsidP="00CA7718">
      <w:pPr>
        <w:tabs>
          <w:tab w:val="left" w:pos="810"/>
        </w:tabs>
        <w:ind w:left="1440" w:hanging="731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380422" w:rsidRPr="00CE742C">
        <w:rPr>
          <w:i/>
          <w:iCs/>
        </w:rPr>
        <w:t>Biological Psychiatry</w:t>
      </w:r>
      <w:r w:rsidR="00CA7718">
        <w:rPr>
          <w:i/>
          <w:iCs/>
        </w:rPr>
        <w:t>, 2005</w:t>
      </w:r>
    </w:p>
    <w:p w14:paraId="2072B9DF" w14:textId="60742D2C" w:rsidR="00491E27" w:rsidRDefault="00491E27" w:rsidP="00CA7718">
      <w:pPr>
        <w:tabs>
          <w:tab w:val="left" w:pos="810"/>
        </w:tabs>
        <w:ind w:left="1440" w:hanging="731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5E4ED2" w:rsidRPr="00CE742C">
        <w:rPr>
          <w:i/>
          <w:iCs/>
        </w:rPr>
        <w:t>Brain, Behavior, and Immunity</w:t>
      </w:r>
      <w:r w:rsidR="00CA7718">
        <w:rPr>
          <w:i/>
          <w:iCs/>
        </w:rPr>
        <w:t>, 2009-201</w:t>
      </w:r>
      <w:r w:rsidR="009178D3">
        <w:rPr>
          <w:i/>
          <w:iCs/>
        </w:rPr>
        <w:t>4</w:t>
      </w:r>
      <w:r w:rsidR="006700B0">
        <w:rPr>
          <w:i/>
          <w:iCs/>
        </w:rPr>
        <w:t>, 2023</w:t>
      </w:r>
    </w:p>
    <w:p w14:paraId="6C516458" w14:textId="77777777" w:rsidR="00CA7718" w:rsidRDefault="00491E27" w:rsidP="00CA7718">
      <w:pPr>
        <w:tabs>
          <w:tab w:val="left" w:pos="810"/>
        </w:tabs>
        <w:ind w:left="1440" w:hanging="731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2357E7" w:rsidRPr="00CE742C">
        <w:rPr>
          <w:i/>
          <w:iCs/>
        </w:rPr>
        <w:t>Brain Research,</w:t>
      </w:r>
      <w:r w:rsidR="00CA7718">
        <w:rPr>
          <w:i/>
          <w:iCs/>
        </w:rPr>
        <w:t xml:space="preserve"> 2009-2010</w:t>
      </w:r>
      <w:r w:rsidR="00693760" w:rsidRPr="00CE742C">
        <w:rPr>
          <w:i/>
          <w:iCs/>
        </w:rPr>
        <w:t xml:space="preserve"> </w:t>
      </w:r>
    </w:p>
    <w:p w14:paraId="098376FD" w14:textId="77777777" w:rsidR="00491E27" w:rsidRDefault="00CA7718" w:rsidP="00CA7718">
      <w:pPr>
        <w:tabs>
          <w:tab w:val="left" w:pos="810"/>
        </w:tabs>
        <w:ind w:left="1440" w:hanging="731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2C26AA" w:rsidRPr="00CE742C">
        <w:rPr>
          <w:i/>
          <w:iCs/>
        </w:rPr>
        <w:t>Brain Research Bulletin</w:t>
      </w:r>
      <w:r>
        <w:rPr>
          <w:i/>
          <w:iCs/>
        </w:rPr>
        <w:t>, 2010-2011</w:t>
      </w:r>
    </w:p>
    <w:p w14:paraId="1378747F" w14:textId="77777777" w:rsidR="00491E27" w:rsidRDefault="00491E27" w:rsidP="00CA7718">
      <w:pPr>
        <w:tabs>
          <w:tab w:val="left" w:pos="810"/>
        </w:tabs>
        <w:ind w:left="1440" w:hanging="731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9D4BD9" w:rsidRPr="00CE742C">
        <w:rPr>
          <w:i/>
          <w:iCs/>
        </w:rPr>
        <w:t>Comparative Medicine</w:t>
      </w:r>
      <w:r w:rsidR="00EF76E0">
        <w:rPr>
          <w:i/>
          <w:iCs/>
        </w:rPr>
        <w:t>, 2010-2013</w:t>
      </w:r>
    </w:p>
    <w:p w14:paraId="0F19E28A" w14:textId="77777777" w:rsidR="00491E27" w:rsidRDefault="00491E27" w:rsidP="00CA7718">
      <w:pPr>
        <w:tabs>
          <w:tab w:val="left" w:pos="810"/>
        </w:tabs>
        <w:ind w:left="1440" w:hanging="731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883622" w:rsidRPr="00CE742C">
        <w:rPr>
          <w:i/>
          <w:iCs/>
        </w:rPr>
        <w:t>Computers in Biology and Medicine</w:t>
      </w:r>
      <w:r w:rsidR="00CA7718">
        <w:rPr>
          <w:i/>
          <w:iCs/>
        </w:rPr>
        <w:t>, 2006</w:t>
      </w:r>
    </w:p>
    <w:p w14:paraId="6F1476A9" w14:textId="77777777" w:rsidR="00491E27" w:rsidRDefault="00491E27" w:rsidP="00CA7718">
      <w:pPr>
        <w:tabs>
          <w:tab w:val="left" w:pos="810"/>
        </w:tabs>
        <w:ind w:left="1440" w:hanging="731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390622" w:rsidRPr="00CE742C">
        <w:rPr>
          <w:i/>
          <w:iCs/>
        </w:rPr>
        <w:t>Developmental Neuroscience</w:t>
      </w:r>
      <w:r w:rsidR="00CA7718">
        <w:rPr>
          <w:i/>
          <w:iCs/>
        </w:rPr>
        <w:t>, 2009-201</w:t>
      </w:r>
      <w:r w:rsidR="005B1E67">
        <w:rPr>
          <w:i/>
          <w:iCs/>
        </w:rPr>
        <w:t>2</w:t>
      </w:r>
      <w:r w:rsidR="0072668A">
        <w:rPr>
          <w:i/>
          <w:iCs/>
        </w:rPr>
        <w:t>, 2016</w:t>
      </w:r>
    </w:p>
    <w:p w14:paraId="7F1929E0" w14:textId="77777777" w:rsidR="00743A0A" w:rsidRDefault="00491E27" w:rsidP="00CA7718">
      <w:pPr>
        <w:tabs>
          <w:tab w:val="left" w:pos="810"/>
        </w:tabs>
        <w:ind w:left="1440" w:hanging="731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743A0A">
        <w:rPr>
          <w:i/>
          <w:iCs/>
        </w:rPr>
        <w:t>Developmental Psychobiology, 2015</w:t>
      </w:r>
    </w:p>
    <w:p w14:paraId="03687994" w14:textId="77777777" w:rsidR="00491E27" w:rsidRDefault="00743A0A" w:rsidP="00CA7718">
      <w:pPr>
        <w:tabs>
          <w:tab w:val="left" w:pos="810"/>
        </w:tabs>
        <w:ind w:left="1440" w:hanging="731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A66F2A" w:rsidRPr="00CE742C">
        <w:rPr>
          <w:i/>
          <w:iCs/>
        </w:rPr>
        <w:t>Ethnicity and Disease</w:t>
      </w:r>
      <w:r w:rsidR="00071521">
        <w:rPr>
          <w:i/>
          <w:iCs/>
        </w:rPr>
        <w:t>, 2009</w:t>
      </w:r>
    </w:p>
    <w:p w14:paraId="5A0CD857" w14:textId="77777777" w:rsidR="00491E27" w:rsidRDefault="00491E27" w:rsidP="00CA7718">
      <w:pPr>
        <w:tabs>
          <w:tab w:val="left" w:pos="810"/>
        </w:tabs>
        <w:ind w:left="1440" w:hanging="731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9742B1" w:rsidRPr="00CE742C">
        <w:rPr>
          <w:i/>
          <w:iCs/>
        </w:rPr>
        <w:t>European Journal of Neuroscience</w:t>
      </w:r>
      <w:r w:rsidR="00CA7718">
        <w:rPr>
          <w:i/>
          <w:iCs/>
        </w:rPr>
        <w:t>, 2005-2011</w:t>
      </w:r>
    </w:p>
    <w:p w14:paraId="39D45693" w14:textId="28916931" w:rsidR="0072668A" w:rsidRDefault="003E3637" w:rsidP="00CA7718">
      <w:pPr>
        <w:tabs>
          <w:tab w:val="left" w:pos="810"/>
        </w:tabs>
        <w:ind w:left="1440" w:hanging="731"/>
        <w:rPr>
          <w:i/>
          <w:iCs/>
        </w:rPr>
      </w:pPr>
      <w:r>
        <w:rPr>
          <w:i/>
          <w:iCs/>
        </w:rPr>
        <w:lastRenderedPageBreak/>
        <w:tab/>
      </w:r>
      <w:r>
        <w:rPr>
          <w:i/>
          <w:iCs/>
        </w:rPr>
        <w:tab/>
      </w:r>
      <w:r w:rsidR="0072668A">
        <w:rPr>
          <w:i/>
          <w:iCs/>
        </w:rPr>
        <w:t>Frontiers in Behavioral Neuroscience, 2014-20</w:t>
      </w:r>
      <w:r w:rsidR="002D5044">
        <w:rPr>
          <w:i/>
          <w:iCs/>
        </w:rPr>
        <w:t>22</w:t>
      </w:r>
    </w:p>
    <w:p w14:paraId="220A1E7F" w14:textId="77777777" w:rsidR="00071521" w:rsidRDefault="0072668A" w:rsidP="00CA7718">
      <w:pPr>
        <w:tabs>
          <w:tab w:val="left" w:pos="810"/>
        </w:tabs>
        <w:ind w:left="1440" w:hanging="731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071521">
        <w:rPr>
          <w:i/>
          <w:iCs/>
        </w:rPr>
        <w:t>Genes, Brain and Behavior, 2011</w:t>
      </w:r>
    </w:p>
    <w:p w14:paraId="7940A07C" w14:textId="77777777" w:rsidR="003E3637" w:rsidRDefault="00071521" w:rsidP="00CA7718">
      <w:pPr>
        <w:tabs>
          <w:tab w:val="left" w:pos="810"/>
        </w:tabs>
        <w:ind w:left="1440" w:hanging="731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3E3637">
        <w:rPr>
          <w:i/>
          <w:iCs/>
        </w:rPr>
        <w:t>Gravitational and Space Research, 2013</w:t>
      </w:r>
    </w:p>
    <w:p w14:paraId="3F59B7A6" w14:textId="77777777" w:rsidR="00491E27" w:rsidRDefault="003E3637" w:rsidP="00CA7718">
      <w:pPr>
        <w:tabs>
          <w:tab w:val="left" w:pos="810"/>
        </w:tabs>
        <w:ind w:left="1440" w:hanging="731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5E4ED2" w:rsidRPr="00CE742C">
        <w:rPr>
          <w:i/>
          <w:iCs/>
        </w:rPr>
        <w:t>Hippocampus</w:t>
      </w:r>
      <w:r w:rsidR="00CA7718">
        <w:rPr>
          <w:i/>
          <w:iCs/>
        </w:rPr>
        <w:t>, 2008</w:t>
      </w:r>
    </w:p>
    <w:p w14:paraId="6FE725DB" w14:textId="77777777" w:rsidR="00491E27" w:rsidRDefault="00491E27" w:rsidP="00CA7718">
      <w:pPr>
        <w:tabs>
          <w:tab w:val="left" w:pos="810"/>
        </w:tabs>
        <w:ind w:left="1440" w:hanging="731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9742B1" w:rsidRPr="00CE742C">
        <w:rPr>
          <w:i/>
          <w:iCs/>
        </w:rPr>
        <w:t>Hormones and Behavior</w:t>
      </w:r>
      <w:r w:rsidR="00693760" w:rsidRPr="00CE742C">
        <w:rPr>
          <w:i/>
          <w:iCs/>
        </w:rPr>
        <w:t>,</w:t>
      </w:r>
      <w:r w:rsidR="00CA7718">
        <w:rPr>
          <w:i/>
          <w:iCs/>
        </w:rPr>
        <w:t xml:space="preserve"> 2005-20</w:t>
      </w:r>
      <w:r w:rsidR="00B10621">
        <w:rPr>
          <w:i/>
          <w:iCs/>
        </w:rPr>
        <w:t>1</w:t>
      </w:r>
      <w:r w:rsidR="005B1E67">
        <w:rPr>
          <w:i/>
          <w:iCs/>
        </w:rPr>
        <w:t>2</w:t>
      </w:r>
      <w:r w:rsidR="00C60C46">
        <w:rPr>
          <w:i/>
          <w:iCs/>
        </w:rPr>
        <w:t>, 2015</w:t>
      </w:r>
    </w:p>
    <w:p w14:paraId="11A43880" w14:textId="77777777" w:rsidR="00491E27" w:rsidRDefault="00491E27" w:rsidP="00CA7718">
      <w:pPr>
        <w:tabs>
          <w:tab w:val="left" w:pos="810"/>
        </w:tabs>
        <w:ind w:left="1440" w:hanging="731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9742B1" w:rsidRPr="00CE742C">
        <w:rPr>
          <w:i/>
          <w:iCs/>
        </w:rPr>
        <w:t xml:space="preserve">Integrative Physiological and Behavioral </w:t>
      </w:r>
      <w:r w:rsidR="004C0E0F" w:rsidRPr="00CE742C">
        <w:rPr>
          <w:i/>
          <w:iCs/>
        </w:rPr>
        <w:t>S</w:t>
      </w:r>
      <w:r w:rsidR="009742B1" w:rsidRPr="00CE742C">
        <w:rPr>
          <w:i/>
          <w:iCs/>
        </w:rPr>
        <w:t>cience</w:t>
      </w:r>
      <w:r w:rsidR="00693760" w:rsidRPr="00CE742C">
        <w:rPr>
          <w:i/>
          <w:iCs/>
        </w:rPr>
        <w:t xml:space="preserve">, </w:t>
      </w:r>
      <w:r w:rsidR="00CA7718">
        <w:rPr>
          <w:i/>
          <w:iCs/>
        </w:rPr>
        <w:t>2005</w:t>
      </w:r>
    </w:p>
    <w:p w14:paraId="64183661" w14:textId="77777777" w:rsidR="00491E27" w:rsidRDefault="00491E27" w:rsidP="00CA7718">
      <w:pPr>
        <w:tabs>
          <w:tab w:val="left" w:pos="810"/>
        </w:tabs>
        <w:ind w:left="1440" w:hanging="731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F15B03" w:rsidRPr="00CE742C">
        <w:rPr>
          <w:i/>
          <w:iCs/>
        </w:rPr>
        <w:t>Journal of Neuroendocrinology</w:t>
      </w:r>
      <w:r w:rsidR="00693760" w:rsidRPr="00CE742C">
        <w:rPr>
          <w:i/>
          <w:iCs/>
        </w:rPr>
        <w:t xml:space="preserve">, </w:t>
      </w:r>
      <w:r w:rsidR="00CA7718">
        <w:rPr>
          <w:i/>
          <w:iCs/>
        </w:rPr>
        <w:t>2006</w:t>
      </w:r>
    </w:p>
    <w:p w14:paraId="0FEB03B4" w14:textId="7988DF87" w:rsidR="00071521" w:rsidRDefault="00491E27" w:rsidP="00071521">
      <w:pPr>
        <w:tabs>
          <w:tab w:val="left" w:pos="810"/>
        </w:tabs>
        <w:ind w:left="1440" w:hanging="731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071521" w:rsidRPr="00CE742C">
        <w:rPr>
          <w:i/>
          <w:iCs/>
        </w:rPr>
        <w:t xml:space="preserve">Journal of the American Association for Laboratory Science, </w:t>
      </w:r>
      <w:r w:rsidR="00071521">
        <w:rPr>
          <w:i/>
          <w:iCs/>
        </w:rPr>
        <w:t>2007-2011</w:t>
      </w:r>
      <w:r w:rsidR="005F1B03">
        <w:rPr>
          <w:i/>
          <w:iCs/>
        </w:rPr>
        <w:t>, 20</w:t>
      </w:r>
      <w:r w:rsidR="002D5044">
        <w:rPr>
          <w:i/>
          <w:iCs/>
        </w:rPr>
        <w:t>19</w:t>
      </w:r>
      <w:r w:rsidR="005F1B03">
        <w:rPr>
          <w:i/>
          <w:iCs/>
        </w:rPr>
        <w:t xml:space="preserve"> - 2022 </w:t>
      </w:r>
    </w:p>
    <w:p w14:paraId="45F9C969" w14:textId="77777777" w:rsidR="003E3637" w:rsidRDefault="003E3637" w:rsidP="00071521">
      <w:pPr>
        <w:tabs>
          <w:tab w:val="left" w:pos="810"/>
        </w:tabs>
        <w:ind w:left="1440" w:hanging="731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Journal of Physical Education and Sport Management, 2013</w:t>
      </w:r>
    </w:p>
    <w:p w14:paraId="1AB0A3C1" w14:textId="77777777" w:rsidR="00F253FA" w:rsidRDefault="00071521" w:rsidP="00CA7718">
      <w:pPr>
        <w:tabs>
          <w:tab w:val="left" w:pos="810"/>
        </w:tabs>
        <w:ind w:left="1440" w:hanging="731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F253FA">
        <w:rPr>
          <w:i/>
          <w:iCs/>
        </w:rPr>
        <w:t>Life Sciences, 2015</w:t>
      </w:r>
      <w:r w:rsidR="00C03ADF">
        <w:rPr>
          <w:i/>
          <w:iCs/>
        </w:rPr>
        <w:t>-2018</w:t>
      </w:r>
    </w:p>
    <w:p w14:paraId="0586D817" w14:textId="77777777" w:rsidR="00491E27" w:rsidRDefault="00F253FA" w:rsidP="00CA7718">
      <w:pPr>
        <w:tabs>
          <w:tab w:val="left" w:pos="810"/>
        </w:tabs>
        <w:ind w:left="1440" w:hanging="731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6D79A3" w:rsidRPr="00CE742C">
        <w:rPr>
          <w:i/>
          <w:iCs/>
        </w:rPr>
        <w:t>Neurobiology of Learning and Memory</w:t>
      </w:r>
      <w:r w:rsidR="00693760" w:rsidRPr="00CE742C">
        <w:rPr>
          <w:i/>
          <w:iCs/>
        </w:rPr>
        <w:t xml:space="preserve">, </w:t>
      </w:r>
      <w:r w:rsidR="00071521">
        <w:rPr>
          <w:i/>
          <w:iCs/>
        </w:rPr>
        <w:t>2005-2010</w:t>
      </w:r>
    </w:p>
    <w:p w14:paraId="211CADF1" w14:textId="77777777" w:rsidR="003E3637" w:rsidRDefault="00491E27" w:rsidP="00CA7718">
      <w:pPr>
        <w:tabs>
          <w:tab w:val="left" w:pos="810"/>
        </w:tabs>
        <w:ind w:left="1440" w:hanging="731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3E3637">
        <w:rPr>
          <w:i/>
          <w:iCs/>
        </w:rPr>
        <w:t>Molecular Psychiatry, 2012-2013</w:t>
      </w:r>
    </w:p>
    <w:p w14:paraId="6449CA3E" w14:textId="77777777" w:rsidR="00491E27" w:rsidRDefault="003E3637" w:rsidP="00CA7718">
      <w:pPr>
        <w:tabs>
          <w:tab w:val="left" w:pos="810"/>
        </w:tabs>
        <w:ind w:left="1440" w:hanging="731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9742B1" w:rsidRPr="00CE742C">
        <w:rPr>
          <w:i/>
          <w:iCs/>
        </w:rPr>
        <w:t>Neuroscience</w:t>
      </w:r>
      <w:r w:rsidR="00693760" w:rsidRPr="00CE742C">
        <w:rPr>
          <w:i/>
          <w:iCs/>
        </w:rPr>
        <w:t xml:space="preserve">, </w:t>
      </w:r>
      <w:r w:rsidR="00071521">
        <w:rPr>
          <w:i/>
          <w:iCs/>
        </w:rPr>
        <w:t>2004-2008</w:t>
      </w:r>
      <w:r>
        <w:rPr>
          <w:i/>
          <w:iCs/>
        </w:rPr>
        <w:t>, 2013</w:t>
      </w:r>
    </w:p>
    <w:p w14:paraId="7DE0A89A" w14:textId="77777777" w:rsidR="00491E27" w:rsidRDefault="00491E27" w:rsidP="00CA7718">
      <w:pPr>
        <w:tabs>
          <w:tab w:val="left" w:pos="810"/>
        </w:tabs>
        <w:ind w:left="1440" w:hanging="731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B3374A" w:rsidRPr="00CE742C">
        <w:rPr>
          <w:i/>
          <w:iCs/>
        </w:rPr>
        <w:t>Neuroscience Letters</w:t>
      </w:r>
      <w:r w:rsidR="00693760" w:rsidRPr="00CE742C">
        <w:rPr>
          <w:i/>
          <w:iCs/>
        </w:rPr>
        <w:t xml:space="preserve">, </w:t>
      </w:r>
      <w:r w:rsidR="00071521">
        <w:rPr>
          <w:i/>
          <w:iCs/>
        </w:rPr>
        <w:t>2007</w:t>
      </w:r>
    </w:p>
    <w:p w14:paraId="2EB1145B" w14:textId="77777777" w:rsidR="00491E27" w:rsidRDefault="00491E27" w:rsidP="00CA7718">
      <w:pPr>
        <w:tabs>
          <w:tab w:val="left" w:pos="810"/>
        </w:tabs>
        <w:ind w:left="1440" w:hanging="731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017E00" w:rsidRPr="00CE742C">
        <w:rPr>
          <w:i/>
          <w:iCs/>
        </w:rPr>
        <w:t>Pharmacology, Biochemistry and Behavior</w:t>
      </w:r>
      <w:r w:rsidR="00693760" w:rsidRPr="00CE742C">
        <w:rPr>
          <w:i/>
          <w:iCs/>
        </w:rPr>
        <w:t xml:space="preserve">, </w:t>
      </w:r>
      <w:r w:rsidR="00071521">
        <w:rPr>
          <w:i/>
          <w:iCs/>
        </w:rPr>
        <w:t>2008</w:t>
      </w:r>
    </w:p>
    <w:p w14:paraId="5A66BD00" w14:textId="77777777" w:rsidR="00491E27" w:rsidRDefault="00491E27" w:rsidP="00CA7718">
      <w:pPr>
        <w:tabs>
          <w:tab w:val="left" w:pos="810"/>
        </w:tabs>
        <w:ind w:left="1440" w:hanging="731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9742B1" w:rsidRPr="00CE742C">
        <w:rPr>
          <w:i/>
          <w:iCs/>
        </w:rPr>
        <w:t>Physiology and Behavior</w:t>
      </w:r>
      <w:r w:rsidR="00693760" w:rsidRPr="00CE742C">
        <w:rPr>
          <w:i/>
          <w:iCs/>
        </w:rPr>
        <w:t xml:space="preserve">, </w:t>
      </w:r>
      <w:r w:rsidR="00071521">
        <w:rPr>
          <w:i/>
          <w:iCs/>
        </w:rPr>
        <w:t>2005</w:t>
      </w:r>
      <w:r w:rsidR="00B7510A">
        <w:rPr>
          <w:i/>
          <w:iCs/>
        </w:rPr>
        <w:t>, 2018</w:t>
      </w:r>
    </w:p>
    <w:p w14:paraId="326D8FF4" w14:textId="77777777" w:rsidR="005B1E67" w:rsidRDefault="00491E27" w:rsidP="00CA7718">
      <w:pPr>
        <w:tabs>
          <w:tab w:val="left" w:pos="810"/>
        </w:tabs>
        <w:ind w:left="1440" w:hanging="731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5B1E67">
        <w:rPr>
          <w:i/>
          <w:iCs/>
        </w:rPr>
        <w:t>Progress in Neuro-Psychopharmacology &amp; Biological Psychiatry, 2012</w:t>
      </w:r>
    </w:p>
    <w:p w14:paraId="30384D26" w14:textId="77777777" w:rsidR="00491E27" w:rsidRDefault="005B1E67" w:rsidP="00CA7718">
      <w:pPr>
        <w:tabs>
          <w:tab w:val="left" w:pos="810"/>
        </w:tabs>
        <w:ind w:left="1440" w:hanging="731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926EF5" w:rsidRPr="00CE742C">
        <w:rPr>
          <w:i/>
          <w:iCs/>
        </w:rPr>
        <w:t xml:space="preserve">Psychiatry Research, </w:t>
      </w:r>
      <w:r w:rsidR="00071521">
        <w:rPr>
          <w:i/>
          <w:iCs/>
        </w:rPr>
        <w:t>2009</w:t>
      </w:r>
    </w:p>
    <w:p w14:paraId="7AF4658C" w14:textId="77777777" w:rsidR="00071521" w:rsidRDefault="00071521" w:rsidP="00CA7718">
      <w:pPr>
        <w:tabs>
          <w:tab w:val="left" w:pos="810"/>
        </w:tabs>
        <w:ind w:left="1440" w:hanging="731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Psychoneuroendocrinology, 2009</w:t>
      </w:r>
      <w:r w:rsidR="00491E27">
        <w:rPr>
          <w:i/>
          <w:iCs/>
        </w:rPr>
        <w:tab/>
      </w:r>
      <w:r w:rsidR="00491E27">
        <w:rPr>
          <w:i/>
          <w:iCs/>
        </w:rPr>
        <w:tab/>
      </w:r>
    </w:p>
    <w:p w14:paraId="0CE89549" w14:textId="77777777" w:rsidR="00491E27" w:rsidRDefault="00071521" w:rsidP="00CA7718">
      <w:pPr>
        <w:tabs>
          <w:tab w:val="left" w:pos="810"/>
        </w:tabs>
        <w:ind w:left="1440" w:hanging="731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9742B1" w:rsidRPr="00CE742C">
        <w:rPr>
          <w:i/>
          <w:iCs/>
        </w:rPr>
        <w:t>Psychophysiology</w:t>
      </w:r>
      <w:r w:rsidR="00693760" w:rsidRPr="00CE742C">
        <w:rPr>
          <w:i/>
          <w:iCs/>
        </w:rPr>
        <w:t>,</w:t>
      </w:r>
      <w:r>
        <w:rPr>
          <w:i/>
          <w:iCs/>
        </w:rPr>
        <w:t xml:space="preserve"> 2005</w:t>
      </w:r>
    </w:p>
    <w:p w14:paraId="51B3DAE0" w14:textId="77777777" w:rsidR="009742B1" w:rsidRPr="00491E27" w:rsidRDefault="00491E27" w:rsidP="00CA7718">
      <w:pPr>
        <w:tabs>
          <w:tab w:val="left" w:pos="810"/>
        </w:tabs>
        <w:ind w:left="1440" w:hanging="731"/>
        <w:rPr>
          <w:i/>
        </w:rPr>
      </w:pPr>
      <w:r>
        <w:rPr>
          <w:i/>
          <w:iCs/>
        </w:rPr>
        <w:tab/>
      </w:r>
      <w:r>
        <w:rPr>
          <w:i/>
          <w:iCs/>
        </w:rPr>
        <w:tab/>
      </w:r>
      <w:r w:rsidR="009F32D6" w:rsidRPr="00CE742C">
        <w:rPr>
          <w:i/>
          <w:iCs/>
        </w:rPr>
        <w:t>Stress</w:t>
      </w:r>
      <w:r w:rsidR="00071521">
        <w:rPr>
          <w:i/>
          <w:iCs/>
        </w:rPr>
        <w:t>, 2006-201</w:t>
      </w:r>
      <w:r w:rsidR="005B1E67">
        <w:rPr>
          <w:i/>
          <w:iCs/>
        </w:rPr>
        <w:t>2</w:t>
      </w:r>
    </w:p>
    <w:p w14:paraId="7BE0968B" w14:textId="77777777" w:rsidR="00EF782E" w:rsidRPr="00CE742C" w:rsidRDefault="00EF782E" w:rsidP="00EF782E">
      <w:pPr>
        <w:jc w:val="both"/>
        <w:rPr>
          <w:i/>
        </w:rPr>
        <w:sectPr w:rsidR="00EF782E" w:rsidRPr="00CE742C" w:rsidSect="00713E27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1440" w:right="900" w:bottom="720" w:left="2160" w:header="720" w:footer="720" w:gutter="0"/>
          <w:cols w:space="720"/>
        </w:sectPr>
      </w:pPr>
    </w:p>
    <w:p w14:paraId="71FC4429" w14:textId="77777777" w:rsidR="00491E27" w:rsidRDefault="00491E27" w:rsidP="009742B1">
      <w:pPr>
        <w:jc w:val="both"/>
        <w:rPr>
          <w:b/>
        </w:rPr>
      </w:pPr>
      <w:r w:rsidRPr="00491E27">
        <w:rPr>
          <w:b/>
        </w:rPr>
        <w:t>SERVICE ON GRADUATE SCHOOL COMMITTEES:</w:t>
      </w:r>
    </w:p>
    <w:p w14:paraId="75CFC7DC" w14:textId="77777777" w:rsidR="00491E27" w:rsidRPr="00D85BC0" w:rsidRDefault="00491E27" w:rsidP="00111B25">
      <w:pPr>
        <w:ind w:left="1260" w:hanging="180"/>
        <w:jc w:val="both"/>
        <w:rPr>
          <w:i/>
        </w:rPr>
      </w:pPr>
      <w:r w:rsidRPr="00D85BC0">
        <w:rPr>
          <w:i/>
        </w:rPr>
        <w:t>Graduate Admissions Committee, Joint UMDNJ/NJIT Biomedic</w:t>
      </w:r>
      <w:r w:rsidR="001E4E49">
        <w:rPr>
          <w:i/>
        </w:rPr>
        <w:t xml:space="preserve">al Engineering Doctoral Program: </w:t>
      </w:r>
      <w:r w:rsidRPr="00D85BC0">
        <w:rPr>
          <w:i/>
        </w:rPr>
        <w:t>2005-2008</w:t>
      </w:r>
    </w:p>
    <w:p w14:paraId="3F334393" w14:textId="77777777" w:rsidR="00D0606D" w:rsidRPr="00491E27" w:rsidRDefault="00D0606D" w:rsidP="00111B25">
      <w:pPr>
        <w:ind w:left="1260" w:hanging="180"/>
        <w:jc w:val="both"/>
        <w:rPr>
          <w:i/>
        </w:rPr>
      </w:pPr>
      <w:r w:rsidRPr="00491E27">
        <w:rPr>
          <w:i/>
        </w:rPr>
        <w:t>Integrative Neuroscience Graduate Program Qualifying Exam committee</w:t>
      </w:r>
      <w:r w:rsidR="001E4E49">
        <w:rPr>
          <w:i/>
        </w:rPr>
        <w:t xml:space="preserve">: </w:t>
      </w:r>
      <w:r w:rsidRPr="00491E27">
        <w:rPr>
          <w:i/>
        </w:rPr>
        <w:t>2007</w:t>
      </w:r>
      <w:r>
        <w:rPr>
          <w:i/>
        </w:rPr>
        <w:t>, 2011</w:t>
      </w:r>
    </w:p>
    <w:p w14:paraId="2CB43399" w14:textId="77777777" w:rsidR="001E4E49" w:rsidRDefault="00D0606D" w:rsidP="00111B25">
      <w:pPr>
        <w:ind w:left="1260" w:hanging="180"/>
        <w:jc w:val="both"/>
        <w:rPr>
          <w:i/>
        </w:rPr>
      </w:pPr>
      <w:r w:rsidRPr="00491E27">
        <w:rPr>
          <w:i/>
        </w:rPr>
        <w:t>M.D. / Ph.D. Qualifying Exam Committee</w:t>
      </w:r>
      <w:r w:rsidR="001E4E49">
        <w:rPr>
          <w:i/>
        </w:rPr>
        <w:t>:</w:t>
      </w:r>
      <w:r w:rsidRPr="00491E27">
        <w:rPr>
          <w:i/>
        </w:rPr>
        <w:t xml:space="preserve"> K. Christian Donahue</w:t>
      </w:r>
      <w:r w:rsidR="001E4E49">
        <w:rPr>
          <w:i/>
        </w:rPr>
        <w:t xml:space="preserve"> (</w:t>
      </w:r>
      <w:r w:rsidRPr="00491E27">
        <w:rPr>
          <w:i/>
        </w:rPr>
        <w:t>2007</w:t>
      </w:r>
      <w:r w:rsidR="001E4E49">
        <w:rPr>
          <w:i/>
        </w:rPr>
        <w:t>)</w:t>
      </w:r>
    </w:p>
    <w:p w14:paraId="182C3C37" w14:textId="77777777" w:rsidR="00491E27" w:rsidRDefault="00491E27" w:rsidP="00111B25">
      <w:pPr>
        <w:ind w:left="1260" w:hanging="180"/>
        <w:jc w:val="both"/>
        <w:rPr>
          <w:i/>
        </w:rPr>
      </w:pPr>
      <w:r w:rsidRPr="00D85BC0">
        <w:rPr>
          <w:i/>
        </w:rPr>
        <w:t>Graduate Admissions Committee, Integrative Neur</w:t>
      </w:r>
      <w:r w:rsidR="00D0606D">
        <w:rPr>
          <w:i/>
        </w:rPr>
        <w:t>oscience Doctoral Program</w:t>
      </w:r>
      <w:r w:rsidR="001E4E49">
        <w:rPr>
          <w:i/>
        </w:rPr>
        <w:t xml:space="preserve">: </w:t>
      </w:r>
      <w:r w:rsidR="00D0606D">
        <w:rPr>
          <w:i/>
        </w:rPr>
        <w:t>2009-2010</w:t>
      </w:r>
    </w:p>
    <w:p w14:paraId="740ED654" w14:textId="60039A1A" w:rsidR="00491E27" w:rsidRPr="00491E27" w:rsidRDefault="00491E27" w:rsidP="00111B25">
      <w:pPr>
        <w:ind w:left="1260" w:hanging="180"/>
        <w:jc w:val="both"/>
        <w:rPr>
          <w:i/>
        </w:rPr>
      </w:pPr>
      <w:r w:rsidRPr="00491E27">
        <w:rPr>
          <w:i/>
        </w:rPr>
        <w:t>Ph.D. Qualifying Exam committee</w:t>
      </w:r>
      <w:r w:rsidR="001E4E49">
        <w:rPr>
          <w:i/>
        </w:rPr>
        <w:t>s:</w:t>
      </w:r>
      <w:r w:rsidRPr="00491E27">
        <w:rPr>
          <w:i/>
        </w:rPr>
        <w:t xml:space="preserve"> Jacqueline Holloway </w:t>
      </w:r>
      <w:r w:rsidR="001E4E49">
        <w:rPr>
          <w:i/>
        </w:rPr>
        <w:t>(</w:t>
      </w:r>
      <w:r w:rsidRPr="00491E27">
        <w:rPr>
          <w:i/>
        </w:rPr>
        <w:t>2008</w:t>
      </w:r>
      <w:r w:rsidR="001E4E49">
        <w:rPr>
          <w:i/>
        </w:rPr>
        <w:t>), Chunxue Zhou (2011)</w:t>
      </w:r>
      <w:r w:rsidR="00E9705D">
        <w:rPr>
          <w:i/>
        </w:rPr>
        <w:t>, Miranda Johnson (2011), Meghan Caulfield (2011)</w:t>
      </w:r>
      <w:r w:rsidR="00173011">
        <w:rPr>
          <w:i/>
        </w:rPr>
        <w:t>, Veronika Kariv (2013)</w:t>
      </w:r>
      <w:r w:rsidR="00F276A0">
        <w:rPr>
          <w:i/>
        </w:rPr>
        <w:t>, Yaa Huber (2014)</w:t>
      </w:r>
      <w:r w:rsidR="00A75FCD">
        <w:rPr>
          <w:i/>
        </w:rPr>
        <w:t>, Aminat Saliu (2104), Paul Castellano (2014), Brianna Lutz (2014), Luyu Liu (2014), Ekta Kumari (2014), Jennifer Couret (2015), Kelsey Miller (2015), Danielle Gregor (2015)</w:t>
      </w:r>
      <w:r w:rsidR="00F50CDA">
        <w:rPr>
          <w:i/>
        </w:rPr>
        <w:t>, Nykia Walker (2015)</w:t>
      </w:r>
      <w:r w:rsidR="002D5044">
        <w:rPr>
          <w:i/>
        </w:rPr>
        <w:t xml:space="preserve">, </w:t>
      </w:r>
      <w:r w:rsidR="003752B1">
        <w:rPr>
          <w:i/>
        </w:rPr>
        <w:t xml:space="preserve">Hoa Pham (2019), Tara Porfido (2019), </w:t>
      </w:r>
      <w:r w:rsidR="002D5044">
        <w:rPr>
          <w:i/>
        </w:rPr>
        <w:t>Zahra Adahman (2020), Rachel Fasiczka (2021), Ayma Malik (2022), Hannah Lamont (2022)</w:t>
      </w:r>
      <w:r w:rsidR="006700B0">
        <w:rPr>
          <w:i/>
        </w:rPr>
        <w:t>, Sindu Sriramoji (2023)</w:t>
      </w:r>
    </w:p>
    <w:p w14:paraId="7841583D" w14:textId="77777777" w:rsidR="00D0606D" w:rsidRDefault="00D0606D" w:rsidP="00111B25">
      <w:pPr>
        <w:ind w:left="1260" w:hanging="180"/>
        <w:jc w:val="both"/>
        <w:rPr>
          <w:i/>
        </w:rPr>
      </w:pPr>
      <w:r>
        <w:rPr>
          <w:i/>
        </w:rPr>
        <w:t>Graduate Admissions Committee, Cell Biology, Neuroscience, and Physiology Track</w:t>
      </w:r>
      <w:r w:rsidR="001E4E49">
        <w:rPr>
          <w:i/>
        </w:rPr>
        <w:t>:</w:t>
      </w:r>
      <w:r>
        <w:rPr>
          <w:i/>
        </w:rPr>
        <w:t xml:space="preserve"> 2010-</w:t>
      </w:r>
      <w:r w:rsidR="00D8452B">
        <w:rPr>
          <w:i/>
        </w:rPr>
        <w:t>2012</w:t>
      </w:r>
      <w:r>
        <w:rPr>
          <w:i/>
        </w:rPr>
        <w:t xml:space="preserve"> (Chair 2010-201</w:t>
      </w:r>
      <w:r w:rsidR="00F75712">
        <w:rPr>
          <w:i/>
        </w:rPr>
        <w:t>2</w:t>
      </w:r>
      <w:r>
        <w:rPr>
          <w:i/>
        </w:rPr>
        <w:t>)</w:t>
      </w:r>
    </w:p>
    <w:p w14:paraId="7DE30295" w14:textId="77777777" w:rsidR="00D0606D" w:rsidRDefault="00D0606D" w:rsidP="00111B25">
      <w:pPr>
        <w:ind w:left="1260" w:hanging="180"/>
        <w:jc w:val="both"/>
        <w:rPr>
          <w:i/>
        </w:rPr>
      </w:pPr>
      <w:r>
        <w:rPr>
          <w:i/>
        </w:rPr>
        <w:t xml:space="preserve">Cell Biology, Neuroscience, and Physiology Track </w:t>
      </w:r>
      <w:r w:rsidR="007927FF">
        <w:rPr>
          <w:i/>
        </w:rPr>
        <w:t>Oversight</w:t>
      </w:r>
      <w:r>
        <w:rPr>
          <w:i/>
        </w:rPr>
        <w:t xml:space="preserve"> Committee</w:t>
      </w:r>
      <w:r w:rsidR="001E4E49">
        <w:rPr>
          <w:i/>
        </w:rPr>
        <w:t xml:space="preserve">: </w:t>
      </w:r>
      <w:r>
        <w:rPr>
          <w:i/>
        </w:rPr>
        <w:t>2010-</w:t>
      </w:r>
      <w:r w:rsidR="00791BC8">
        <w:rPr>
          <w:i/>
        </w:rPr>
        <w:t>201</w:t>
      </w:r>
      <w:r w:rsidR="007224EE">
        <w:rPr>
          <w:i/>
        </w:rPr>
        <w:t>8</w:t>
      </w:r>
    </w:p>
    <w:p w14:paraId="08E71A06" w14:textId="77777777" w:rsidR="00F75712" w:rsidRDefault="00F75712" w:rsidP="00111B25">
      <w:pPr>
        <w:ind w:left="1260" w:hanging="180"/>
        <w:jc w:val="both"/>
        <w:rPr>
          <w:i/>
        </w:rPr>
      </w:pPr>
      <w:r>
        <w:rPr>
          <w:i/>
        </w:rPr>
        <w:t>GSBS Recruitment Day Organizat</w:t>
      </w:r>
      <w:r w:rsidR="001E4E49">
        <w:rPr>
          <w:i/>
        </w:rPr>
        <w:t>ion Committee: 2010-2012</w:t>
      </w:r>
    </w:p>
    <w:p w14:paraId="24DE1074" w14:textId="77777777" w:rsidR="00173011" w:rsidRDefault="00173011" w:rsidP="00173011">
      <w:pPr>
        <w:ind w:left="1260" w:hanging="180"/>
        <w:jc w:val="both"/>
        <w:rPr>
          <w:i/>
        </w:rPr>
      </w:pPr>
      <w:r>
        <w:rPr>
          <w:i/>
        </w:rPr>
        <w:t>Cell Biology, Neuroscience, and Physiology 2012 Class Track Advisor: 2012-</w:t>
      </w:r>
      <w:r w:rsidR="00791BC8">
        <w:rPr>
          <w:i/>
        </w:rPr>
        <w:t>2015</w:t>
      </w:r>
    </w:p>
    <w:p w14:paraId="7629F56C" w14:textId="15C7435F" w:rsidR="001E4E49" w:rsidRDefault="001E4E49" w:rsidP="00111B25">
      <w:pPr>
        <w:ind w:left="1260" w:hanging="180"/>
        <w:jc w:val="both"/>
        <w:rPr>
          <w:i/>
        </w:rPr>
      </w:pPr>
      <w:r>
        <w:rPr>
          <w:i/>
        </w:rPr>
        <w:t>Ph.D. Dissertation Committees:</w:t>
      </w:r>
      <w:r w:rsidRPr="001E4E49">
        <w:rPr>
          <w:i/>
        </w:rPr>
        <w:t xml:space="preserve"> </w:t>
      </w:r>
      <w:r w:rsidRPr="00491E27">
        <w:rPr>
          <w:i/>
        </w:rPr>
        <w:t>Jacqueline Holloway</w:t>
      </w:r>
      <w:r>
        <w:rPr>
          <w:i/>
        </w:rPr>
        <w:t xml:space="preserve"> (Neuro), Jony Sheynin (BME), Stacey Cifelli (Neuro)</w:t>
      </w:r>
      <w:r w:rsidR="00173011">
        <w:rPr>
          <w:i/>
        </w:rPr>
        <w:t>, Meghan Caulfield</w:t>
      </w:r>
      <w:r>
        <w:rPr>
          <w:i/>
        </w:rPr>
        <w:t xml:space="preserve"> </w:t>
      </w:r>
      <w:r w:rsidR="00173011">
        <w:rPr>
          <w:i/>
        </w:rPr>
        <w:t>(Neuro)</w:t>
      </w:r>
      <w:r w:rsidR="005C1097">
        <w:rPr>
          <w:i/>
        </w:rPr>
        <w:t>, Jennifer Catuzzi</w:t>
      </w:r>
      <w:r w:rsidR="004245F8">
        <w:rPr>
          <w:i/>
        </w:rPr>
        <w:t xml:space="preserve"> Fragale</w:t>
      </w:r>
      <w:r w:rsidR="005C1097">
        <w:rPr>
          <w:i/>
        </w:rPr>
        <w:t xml:space="preserve"> (CBNP track), Veronika Khariv (CBNP track)</w:t>
      </w:r>
      <w:r w:rsidR="00177181">
        <w:rPr>
          <w:i/>
        </w:rPr>
        <w:t>, Yaa Haber (CBNP track)</w:t>
      </w:r>
      <w:r w:rsidR="00791BC8">
        <w:rPr>
          <w:i/>
        </w:rPr>
        <w:t>, Daniel Gregor (CBNP track), Kevin Spiegler (MD/PhD program)</w:t>
      </w:r>
      <w:r w:rsidR="002D5044">
        <w:rPr>
          <w:i/>
        </w:rPr>
        <w:t>, Suraj Teegala (CBNP track)</w:t>
      </w:r>
      <w:r w:rsidR="005B1CF9">
        <w:rPr>
          <w:i/>
        </w:rPr>
        <w:t>, Dana Clausen (CBNP track)</w:t>
      </w:r>
      <w:r w:rsidR="006700B0">
        <w:rPr>
          <w:i/>
        </w:rPr>
        <w:t>, Victoria Stiritz (CBNP track)</w:t>
      </w:r>
    </w:p>
    <w:p w14:paraId="42B934C8" w14:textId="77777777" w:rsidR="00491E27" w:rsidRDefault="00491E27" w:rsidP="009742B1">
      <w:pPr>
        <w:jc w:val="both"/>
      </w:pPr>
    </w:p>
    <w:p w14:paraId="562AC2EF" w14:textId="77777777" w:rsidR="00491E27" w:rsidRDefault="00491E27" w:rsidP="00491E27">
      <w:pPr>
        <w:jc w:val="both"/>
        <w:rPr>
          <w:b/>
        </w:rPr>
      </w:pPr>
      <w:r w:rsidRPr="00491E27">
        <w:rPr>
          <w:b/>
        </w:rPr>
        <w:t xml:space="preserve">SERVICE ON </w:t>
      </w:r>
      <w:r>
        <w:rPr>
          <w:b/>
        </w:rPr>
        <w:t>HOSPITAL</w:t>
      </w:r>
      <w:r w:rsidRPr="00491E27">
        <w:rPr>
          <w:b/>
        </w:rPr>
        <w:t xml:space="preserve"> COMMITTEES:</w:t>
      </w:r>
    </w:p>
    <w:p w14:paraId="41852257" w14:textId="77777777" w:rsidR="001C699C" w:rsidRDefault="001C699C" w:rsidP="00491E27">
      <w:pPr>
        <w:jc w:val="both"/>
        <w:rPr>
          <w:b/>
        </w:rPr>
      </w:pPr>
    </w:p>
    <w:p w14:paraId="2B834371" w14:textId="77777777" w:rsidR="001C699C" w:rsidRDefault="001C699C" w:rsidP="001C699C">
      <w:pPr>
        <w:jc w:val="both"/>
        <w:rPr>
          <w:b/>
        </w:rPr>
      </w:pPr>
      <w:r w:rsidRPr="00491E27">
        <w:rPr>
          <w:b/>
        </w:rPr>
        <w:t xml:space="preserve">SERVICE </w:t>
      </w:r>
      <w:r>
        <w:rPr>
          <w:b/>
        </w:rPr>
        <w:t>TO THE COMMUNITY</w:t>
      </w:r>
      <w:r w:rsidRPr="00491E27">
        <w:rPr>
          <w:b/>
        </w:rPr>
        <w:t>:</w:t>
      </w:r>
    </w:p>
    <w:p w14:paraId="65BF05BD" w14:textId="77777777" w:rsidR="001C699C" w:rsidRDefault="001C699C" w:rsidP="001C699C">
      <w:pPr>
        <w:jc w:val="both"/>
        <w:rPr>
          <w:b/>
        </w:rPr>
      </w:pPr>
    </w:p>
    <w:p w14:paraId="6C4C0CA2" w14:textId="77777777" w:rsidR="001C699C" w:rsidRDefault="001C699C" w:rsidP="001C699C">
      <w:pPr>
        <w:jc w:val="both"/>
      </w:pPr>
      <w:r>
        <w:rPr>
          <w:b/>
        </w:rPr>
        <w:t>SPONSORSHIP OF CANDIDATES FOR POSTGRADUATE DEGREE:</w:t>
      </w:r>
    </w:p>
    <w:p w14:paraId="3C8D8F0C" w14:textId="77777777" w:rsidR="001C699C" w:rsidRDefault="001C699C" w:rsidP="001C699C">
      <w:pPr>
        <w:jc w:val="both"/>
      </w:pPr>
    </w:p>
    <w:p w14:paraId="1DB5A44A" w14:textId="77777777" w:rsidR="001C699C" w:rsidRDefault="001C699C" w:rsidP="001C699C">
      <w:pPr>
        <w:jc w:val="both"/>
      </w:pPr>
      <w:r>
        <w:rPr>
          <w:b/>
        </w:rPr>
        <w:t>SPONSORSHIP OF POSTDOCTORAL FELLOWS:</w:t>
      </w:r>
    </w:p>
    <w:p w14:paraId="5C6C780F" w14:textId="77777777" w:rsidR="001C699C" w:rsidRPr="001C699C" w:rsidRDefault="001C699C" w:rsidP="001C699C">
      <w:pPr>
        <w:jc w:val="both"/>
      </w:pPr>
    </w:p>
    <w:p w14:paraId="4846B4BC" w14:textId="77777777" w:rsidR="001C699C" w:rsidRPr="001C699C" w:rsidRDefault="001C699C" w:rsidP="001C699C">
      <w:pPr>
        <w:jc w:val="both"/>
        <w:rPr>
          <w:b/>
        </w:rPr>
      </w:pPr>
      <w:r w:rsidRPr="001C699C">
        <w:rPr>
          <w:b/>
        </w:rPr>
        <w:t xml:space="preserve">TEACHING </w:t>
      </w:r>
      <w:r>
        <w:rPr>
          <w:b/>
        </w:rPr>
        <w:t>RESPONSBILITIES:</w:t>
      </w:r>
    </w:p>
    <w:p w14:paraId="5B906F9B" w14:textId="77777777" w:rsidR="001C699C" w:rsidRPr="00CE742C" w:rsidRDefault="001C699C" w:rsidP="00D3130B">
      <w:pPr>
        <w:pStyle w:val="ListParagraph"/>
        <w:numPr>
          <w:ilvl w:val="0"/>
          <w:numId w:val="2"/>
        </w:numPr>
        <w:jc w:val="both"/>
      </w:pPr>
      <w:r w:rsidRPr="00CE742C">
        <w:t>Lectures</w:t>
      </w:r>
      <w:r>
        <w:t xml:space="preserve"> or Course Directorships</w:t>
      </w:r>
    </w:p>
    <w:p w14:paraId="4F1668F2" w14:textId="77777777" w:rsidR="00E75123" w:rsidRPr="001C699C" w:rsidRDefault="005C1097" w:rsidP="00894283">
      <w:pPr>
        <w:ind w:left="1260" w:hanging="180"/>
        <w:rPr>
          <w:i/>
        </w:rPr>
      </w:pPr>
      <w:r>
        <w:rPr>
          <w:i/>
        </w:rPr>
        <w:t xml:space="preserve">Rutgers - </w:t>
      </w:r>
      <w:r w:rsidR="00E75123" w:rsidRPr="001C699C">
        <w:rPr>
          <w:i/>
        </w:rPr>
        <w:t>New Jersey Medical School</w:t>
      </w:r>
      <w:r w:rsidR="00E75123">
        <w:rPr>
          <w:i/>
        </w:rPr>
        <w:t xml:space="preserve">, </w:t>
      </w:r>
      <w:r w:rsidR="00E75123" w:rsidRPr="001C699C">
        <w:rPr>
          <w:i/>
        </w:rPr>
        <w:t>Mind, Brain, and Behavior</w:t>
      </w:r>
      <w:r w:rsidR="00E75123">
        <w:rPr>
          <w:i/>
        </w:rPr>
        <w:t xml:space="preserve">, </w:t>
      </w:r>
      <w:r w:rsidR="00E75123" w:rsidRPr="001C699C">
        <w:rPr>
          <w:i/>
        </w:rPr>
        <w:t>Gross Brain I, II, III</w:t>
      </w:r>
      <w:r w:rsidR="00E75123">
        <w:rPr>
          <w:i/>
        </w:rPr>
        <w:t>, 6 hours</w:t>
      </w:r>
    </w:p>
    <w:p w14:paraId="29C4EB60" w14:textId="4BD85BFF" w:rsidR="001D0D39" w:rsidRDefault="005C1097" w:rsidP="001D0D39">
      <w:pPr>
        <w:ind w:left="1260" w:hanging="180"/>
        <w:rPr>
          <w:i/>
        </w:rPr>
      </w:pPr>
      <w:r>
        <w:rPr>
          <w:i/>
        </w:rPr>
        <w:t xml:space="preserve">Rutgers - </w:t>
      </w:r>
      <w:r w:rsidRPr="001C699C">
        <w:rPr>
          <w:i/>
        </w:rPr>
        <w:t>Graduate School of Biomedical Sciences</w:t>
      </w:r>
      <w:r>
        <w:rPr>
          <w:i/>
        </w:rPr>
        <w:t xml:space="preserve"> (Newark)</w:t>
      </w:r>
      <w:r w:rsidR="001D0D39">
        <w:rPr>
          <w:i/>
        </w:rPr>
        <w:t>, Neurobiology of Disease, Course Director (2008, 2010, 201</w:t>
      </w:r>
      <w:r w:rsidR="00943F6B">
        <w:rPr>
          <w:i/>
        </w:rPr>
        <w:t>3, 2015</w:t>
      </w:r>
      <w:r w:rsidR="00177181">
        <w:rPr>
          <w:i/>
        </w:rPr>
        <w:t>, 2016</w:t>
      </w:r>
      <w:r w:rsidR="00F82101">
        <w:rPr>
          <w:i/>
        </w:rPr>
        <w:t>, 2018</w:t>
      </w:r>
      <w:r w:rsidR="00332933">
        <w:rPr>
          <w:i/>
        </w:rPr>
        <w:t>, 2020, 2021</w:t>
      </w:r>
      <w:r w:rsidR="006700B0">
        <w:rPr>
          <w:i/>
        </w:rPr>
        <w:t>, 2023</w:t>
      </w:r>
      <w:r w:rsidR="001D0D39">
        <w:rPr>
          <w:i/>
        </w:rPr>
        <w:t>)</w:t>
      </w:r>
    </w:p>
    <w:p w14:paraId="02868517" w14:textId="17AB3477" w:rsidR="00E92931" w:rsidRPr="001C699C" w:rsidRDefault="00E92931" w:rsidP="001D0D39">
      <w:pPr>
        <w:ind w:left="1260" w:hanging="180"/>
        <w:rPr>
          <w:i/>
        </w:rPr>
      </w:pPr>
      <w:r>
        <w:rPr>
          <w:i/>
        </w:rPr>
        <w:t xml:space="preserve">Rutgers - </w:t>
      </w:r>
      <w:r w:rsidRPr="001C699C">
        <w:rPr>
          <w:i/>
        </w:rPr>
        <w:t>Graduate School of Biomedical Sciences</w:t>
      </w:r>
      <w:r>
        <w:rPr>
          <w:i/>
        </w:rPr>
        <w:t xml:space="preserve"> (Newark), Behavioral &amp; Cognitive Neuroscience, Course Director (2014</w:t>
      </w:r>
      <w:r w:rsidR="00177181">
        <w:rPr>
          <w:i/>
        </w:rPr>
        <w:t>, 2015</w:t>
      </w:r>
      <w:r w:rsidR="00F82101">
        <w:rPr>
          <w:i/>
        </w:rPr>
        <w:t>, 2017</w:t>
      </w:r>
      <w:r w:rsidR="00332933">
        <w:rPr>
          <w:i/>
        </w:rPr>
        <w:t>, 2019, 2020</w:t>
      </w:r>
      <w:r w:rsidR="002C7416">
        <w:rPr>
          <w:i/>
        </w:rPr>
        <w:t>, 2021</w:t>
      </w:r>
      <w:r w:rsidR="006700B0">
        <w:rPr>
          <w:i/>
        </w:rPr>
        <w:t>, 2022, 2023</w:t>
      </w:r>
      <w:r>
        <w:rPr>
          <w:i/>
        </w:rPr>
        <w:t>)</w:t>
      </w:r>
    </w:p>
    <w:p w14:paraId="7DAC7435" w14:textId="199FBC1D" w:rsidR="00F82101" w:rsidRPr="001C699C" w:rsidRDefault="00F82101" w:rsidP="00F82101">
      <w:pPr>
        <w:ind w:left="1260" w:hanging="180"/>
        <w:rPr>
          <w:i/>
        </w:rPr>
      </w:pPr>
      <w:r>
        <w:rPr>
          <w:i/>
        </w:rPr>
        <w:lastRenderedPageBreak/>
        <w:t xml:space="preserve">Rutgers - </w:t>
      </w:r>
      <w:r w:rsidRPr="001C699C">
        <w:rPr>
          <w:i/>
        </w:rPr>
        <w:t>Graduate School of Biomedical Sciences</w:t>
      </w:r>
      <w:r>
        <w:rPr>
          <w:i/>
        </w:rPr>
        <w:t xml:space="preserve"> (Newark), Systems Neuroscience, Course Director (2018, 2019</w:t>
      </w:r>
      <w:r w:rsidR="00332933">
        <w:rPr>
          <w:i/>
        </w:rPr>
        <w:t>, 2020, 2021</w:t>
      </w:r>
      <w:r w:rsidR="002C7416">
        <w:rPr>
          <w:i/>
        </w:rPr>
        <w:t>, 2022</w:t>
      </w:r>
      <w:r w:rsidR="006700B0">
        <w:rPr>
          <w:i/>
        </w:rPr>
        <w:t>, 2023</w:t>
      </w:r>
      <w:r>
        <w:rPr>
          <w:i/>
        </w:rPr>
        <w:t>)</w:t>
      </w:r>
    </w:p>
    <w:p w14:paraId="5BF2FF94" w14:textId="77777777" w:rsidR="001C699C" w:rsidRPr="001C699C" w:rsidRDefault="005C1097" w:rsidP="00894283">
      <w:pPr>
        <w:ind w:left="1260" w:hanging="180"/>
        <w:rPr>
          <w:i/>
        </w:rPr>
      </w:pPr>
      <w:r>
        <w:rPr>
          <w:i/>
        </w:rPr>
        <w:t xml:space="preserve">Rutgers - </w:t>
      </w:r>
      <w:r w:rsidRPr="001C699C">
        <w:rPr>
          <w:i/>
        </w:rPr>
        <w:t>Graduate School of Biomedical Sciences</w:t>
      </w:r>
      <w:r>
        <w:rPr>
          <w:i/>
        </w:rPr>
        <w:t xml:space="preserve"> (Newark)</w:t>
      </w:r>
      <w:r w:rsidR="00E75123">
        <w:rPr>
          <w:i/>
        </w:rPr>
        <w:t xml:space="preserve">, </w:t>
      </w:r>
      <w:r w:rsidR="001C699C" w:rsidRPr="001C699C">
        <w:rPr>
          <w:i/>
        </w:rPr>
        <w:t>Neurobiology of Disease</w:t>
      </w:r>
      <w:r w:rsidR="00E75123">
        <w:rPr>
          <w:i/>
        </w:rPr>
        <w:t xml:space="preserve">, </w:t>
      </w:r>
      <w:r w:rsidR="001C699C" w:rsidRPr="001C699C">
        <w:rPr>
          <w:i/>
        </w:rPr>
        <w:t>Anxiety Disorders</w:t>
      </w:r>
      <w:r w:rsidR="00E75123">
        <w:rPr>
          <w:i/>
        </w:rPr>
        <w:t xml:space="preserve">, 2 hours </w:t>
      </w:r>
    </w:p>
    <w:p w14:paraId="1443B7F2" w14:textId="77777777" w:rsidR="001C699C" w:rsidRPr="001C699C" w:rsidRDefault="005C1097" w:rsidP="00894283">
      <w:pPr>
        <w:ind w:left="1260" w:hanging="180"/>
        <w:rPr>
          <w:i/>
        </w:rPr>
      </w:pPr>
      <w:r>
        <w:rPr>
          <w:i/>
        </w:rPr>
        <w:t xml:space="preserve">Rutgers - </w:t>
      </w:r>
      <w:r w:rsidRPr="001C699C">
        <w:rPr>
          <w:i/>
        </w:rPr>
        <w:t>Graduate School of Biomedical Sciences</w:t>
      </w:r>
      <w:r>
        <w:rPr>
          <w:i/>
        </w:rPr>
        <w:t xml:space="preserve"> (Newark)</w:t>
      </w:r>
      <w:r w:rsidR="00E75123">
        <w:rPr>
          <w:i/>
        </w:rPr>
        <w:t xml:space="preserve">, </w:t>
      </w:r>
      <w:r w:rsidR="001C699C" w:rsidRPr="001C699C">
        <w:rPr>
          <w:i/>
        </w:rPr>
        <w:t>Neurobiology of Disease</w:t>
      </w:r>
      <w:r w:rsidR="00E75123">
        <w:rPr>
          <w:i/>
        </w:rPr>
        <w:t xml:space="preserve">, </w:t>
      </w:r>
      <w:r w:rsidR="001C699C" w:rsidRPr="001C699C">
        <w:rPr>
          <w:i/>
        </w:rPr>
        <w:t>Learning and Memory Disorders</w:t>
      </w:r>
      <w:r w:rsidR="00E75123">
        <w:rPr>
          <w:i/>
        </w:rPr>
        <w:t>, 2 hours</w:t>
      </w:r>
    </w:p>
    <w:p w14:paraId="04F476F7" w14:textId="77777777" w:rsidR="001C699C" w:rsidRPr="001C699C" w:rsidRDefault="005C1097" w:rsidP="00894283">
      <w:pPr>
        <w:ind w:left="1260" w:hanging="180"/>
        <w:rPr>
          <w:i/>
        </w:rPr>
      </w:pPr>
      <w:r>
        <w:rPr>
          <w:i/>
        </w:rPr>
        <w:t xml:space="preserve">Rutgers - </w:t>
      </w:r>
      <w:r w:rsidRPr="001C699C">
        <w:rPr>
          <w:i/>
        </w:rPr>
        <w:t>Graduate School of Biomedical Sciences</w:t>
      </w:r>
      <w:r>
        <w:rPr>
          <w:i/>
        </w:rPr>
        <w:t xml:space="preserve"> (Newark)</w:t>
      </w:r>
      <w:r w:rsidR="00E75123">
        <w:rPr>
          <w:i/>
        </w:rPr>
        <w:t xml:space="preserve">, </w:t>
      </w:r>
      <w:r w:rsidR="001C699C" w:rsidRPr="001C699C">
        <w:rPr>
          <w:i/>
        </w:rPr>
        <w:t>Neurobiology of Disease</w:t>
      </w:r>
      <w:r w:rsidR="00E75123">
        <w:rPr>
          <w:i/>
        </w:rPr>
        <w:t xml:space="preserve">, </w:t>
      </w:r>
      <w:r w:rsidR="001C699C" w:rsidRPr="001C699C">
        <w:rPr>
          <w:i/>
        </w:rPr>
        <w:t>Addiction</w:t>
      </w:r>
      <w:r w:rsidR="00E75123">
        <w:rPr>
          <w:i/>
        </w:rPr>
        <w:t>, 3 hours</w:t>
      </w:r>
    </w:p>
    <w:p w14:paraId="3184901D" w14:textId="77777777" w:rsidR="001C699C" w:rsidRPr="001C699C" w:rsidRDefault="005C1097" w:rsidP="00894283">
      <w:pPr>
        <w:ind w:left="1260" w:hanging="180"/>
        <w:rPr>
          <w:i/>
        </w:rPr>
      </w:pPr>
      <w:r>
        <w:rPr>
          <w:i/>
        </w:rPr>
        <w:t xml:space="preserve">Rutgers - </w:t>
      </w:r>
      <w:r w:rsidRPr="001C699C">
        <w:rPr>
          <w:i/>
        </w:rPr>
        <w:t>Graduate School of Biomedical Sciences</w:t>
      </w:r>
      <w:r>
        <w:rPr>
          <w:i/>
        </w:rPr>
        <w:t xml:space="preserve"> (Newark)</w:t>
      </w:r>
      <w:r w:rsidR="00E75123">
        <w:rPr>
          <w:i/>
        </w:rPr>
        <w:t xml:space="preserve">, </w:t>
      </w:r>
      <w:r w:rsidR="001C699C" w:rsidRPr="001C699C">
        <w:rPr>
          <w:i/>
        </w:rPr>
        <w:t>Neurobiology of Disease</w:t>
      </w:r>
      <w:r w:rsidR="00E75123">
        <w:rPr>
          <w:i/>
        </w:rPr>
        <w:t xml:space="preserve">, </w:t>
      </w:r>
      <w:r w:rsidR="001C699C" w:rsidRPr="001C699C">
        <w:rPr>
          <w:i/>
        </w:rPr>
        <w:t>Cancer</w:t>
      </w:r>
      <w:r w:rsidR="00E75123">
        <w:rPr>
          <w:i/>
        </w:rPr>
        <w:t>, 1.5 hours</w:t>
      </w:r>
    </w:p>
    <w:p w14:paraId="45996CB8" w14:textId="77777777" w:rsidR="001C699C" w:rsidRPr="001C699C" w:rsidRDefault="005C1097" w:rsidP="00894283">
      <w:pPr>
        <w:ind w:left="1260" w:hanging="180"/>
        <w:rPr>
          <w:i/>
        </w:rPr>
      </w:pPr>
      <w:r>
        <w:rPr>
          <w:i/>
        </w:rPr>
        <w:t xml:space="preserve">Rutgers - </w:t>
      </w:r>
      <w:r w:rsidRPr="001C699C">
        <w:rPr>
          <w:i/>
        </w:rPr>
        <w:t>Graduate School of Biomedical Sciences</w:t>
      </w:r>
      <w:r>
        <w:rPr>
          <w:i/>
        </w:rPr>
        <w:t xml:space="preserve"> (Newark)</w:t>
      </w:r>
      <w:r w:rsidR="00E75123">
        <w:rPr>
          <w:i/>
        </w:rPr>
        <w:t xml:space="preserve">, </w:t>
      </w:r>
      <w:r w:rsidR="001C699C" w:rsidRPr="001C699C">
        <w:rPr>
          <w:i/>
        </w:rPr>
        <w:t>Neurobiology of Disease</w:t>
      </w:r>
      <w:r w:rsidR="00E75123">
        <w:rPr>
          <w:i/>
        </w:rPr>
        <w:t xml:space="preserve">, </w:t>
      </w:r>
      <w:r w:rsidR="001C699C" w:rsidRPr="001C699C">
        <w:rPr>
          <w:i/>
        </w:rPr>
        <w:t>Depression</w:t>
      </w:r>
      <w:r w:rsidR="00E75123">
        <w:rPr>
          <w:i/>
        </w:rPr>
        <w:t>, 2 hours</w:t>
      </w:r>
    </w:p>
    <w:p w14:paraId="29ECB3EC" w14:textId="77777777" w:rsidR="001C699C" w:rsidRPr="001C699C" w:rsidRDefault="005C1097" w:rsidP="00894283">
      <w:pPr>
        <w:ind w:left="1260" w:hanging="180"/>
        <w:rPr>
          <w:i/>
        </w:rPr>
      </w:pPr>
      <w:r>
        <w:rPr>
          <w:i/>
        </w:rPr>
        <w:t xml:space="preserve">Rutgers - </w:t>
      </w:r>
      <w:r w:rsidRPr="001C699C">
        <w:rPr>
          <w:i/>
        </w:rPr>
        <w:t>Graduate School of Biomedical Sciences</w:t>
      </w:r>
      <w:r>
        <w:rPr>
          <w:i/>
        </w:rPr>
        <w:t xml:space="preserve"> (Newark)</w:t>
      </w:r>
      <w:r w:rsidR="00E75123">
        <w:rPr>
          <w:i/>
        </w:rPr>
        <w:t xml:space="preserve">, </w:t>
      </w:r>
      <w:r w:rsidR="001C699C" w:rsidRPr="001C699C">
        <w:rPr>
          <w:i/>
        </w:rPr>
        <w:t>Neurobiology of Disease</w:t>
      </w:r>
      <w:r w:rsidR="00E75123">
        <w:rPr>
          <w:i/>
        </w:rPr>
        <w:t>, Bipolar Disorder</w:t>
      </w:r>
      <w:r w:rsidR="00071521">
        <w:rPr>
          <w:i/>
        </w:rPr>
        <w:t xml:space="preserve"> &amp; </w:t>
      </w:r>
      <w:r w:rsidR="00071521" w:rsidRPr="001C699C">
        <w:rPr>
          <w:i/>
        </w:rPr>
        <w:t>Schizophrenia</w:t>
      </w:r>
      <w:r w:rsidR="00E75123">
        <w:rPr>
          <w:i/>
        </w:rPr>
        <w:t>, 2 hours</w:t>
      </w:r>
    </w:p>
    <w:p w14:paraId="78BF3FD8" w14:textId="77777777" w:rsidR="001C699C" w:rsidRPr="001C699C" w:rsidRDefault="005C1097" w:rsidP="00894283">
      <w:pPr>
        <w:ind w:left="1260" w:hanging="180"/>
        <w:rPr>
          <w:i/>
        </w:rPr>
      </w:pPr>
      <w:r>
        <w:rPr>
          <w:i/>
        </w:rPr>
        <w:t xml:space="preserve">Rutgers - </w:t>
      </w:r>
      <w:r w:rsidRPr="001C699C">
        <w:rPr>
          <w:i/>
        </w:rPr>
        <w:t>Graduate School of Biomedical Sciences</w:t>
      </w:r>
      <w:r>
        <w:rPr>
          <w:i/>
        </w:rPr>
        <w:t xml:space="preserve"> (Newark)</w:t>
      </w:r>
      <w:r w:rsidR="00E75123">
        <w:rPr>
          <w:i/>
        </w:rPr>
        <w:t xml:space="preserve">, </w:t>
      </w:r>
      <w:r w:rsidR="00943F6B">
        <w:rPr>
          <w:i/>
        </w:rPr>
        <w:t>Systems Neuroscience</w:t>
      </w:r>
      <w:r w:rsidR="00E75123">
        <w:rPr>
          <w:i/>
        </w:rPr>
        <w:t xml:space="preserve">, Behavioral </w:t>
      </w:r>
      <w:r w:rsidR="001C699C" w:rsidRPr="001C699C">
        <w:rPr>
          <w:i/>
        </w:rPr>
        <w:t>Neuroendocrinology</w:t>
      </w:r>
      <w:r w:rsidR="00E75123">
        <w:rPr>
          <w:i/>
        </w:rPr>
        <w:t xml:space="preserve">, </w:t>
      </w:r>
      <w:r w:rsidR="00943F6B">
        <w:rPr>
          <w:i/>
        </w:rPr>
        <w:t>4</w:t>
      </w:r>
      <w:r w:rsidR="00E75123">
        <w:rPr>
          <w:i/>
        </w:rPr>
        <w:t xml:space="preserve"> hours</w:t>
      </w:r>
    </w:p>
    <w:p w14:paraId="5C013CE0" w14:textId="4B2F99D5" w:rsidR="00E75123" w:rsidRDefault="005C1097" w:rsidP="00894283">
      <w:pPr>
        <w:ind w:left="1260" w:hanging="180"/>
        <w:rPr>
          <w:i/>
        </w:rPr>
      </w:pPr>
      <w:r>
        <w:rPr>
          <w:i/>
        </w:rPr>
        <w:t xml:space="preserve">Rutgers - </w:t>
      </w:r>
      <w:r w:rsidR="00E75123" w:rsidRPr="001C699C">
        <w:rPr>
          <w:i/>
        </w:rPr>
        <w:t>Graduate School of Biomedical Sciences</w:t>
      </w:r>
      <w:r>
        <w:rPr>
          <w:i/>
        </w:rPr>
        <w:t xml:space="preserve"> (Newark)</w:t>
      </w:r>
      <w:r w:rsidR="00E75123">
        <w:rPr>
          <w:i/>
        </w:rPr>
        <w:t xml:space="preserve">, </w:t>
      </w:r>
      <w:r w:rsidR="00943F6B">
        <w:rPr>
          <w:i/>
        </w:rPr>
        <w:t>Behavioral &amp; Cognitive Neuroscience</w:t>
      </w:r>
      <w:r w:rsidR="00E75123">
        <w:rPr>
          <w:i/>
        </w:rPr>
        <w:t xml:space="preserve">, </w:t>
      </w:r>
      <w:r w:rsidR="006700B0">
        <w:rPr>
          <w:i/>
        </w:rPr>
        <w:t>Motivational Neuroscience</w:t>
      </w:r>
      <w:r w:rsidR="00E75123">
        <w:rPr>
          <w:i/>
        </w:rPr>
        <w:t>, 2 hours</w:t>
      </w:r>
    </w:p>
    <w:p w14:paraId="36893D82" w14:textId="52812AEA" w:rsidR="00E75123" w:rsidRDefault="005C1097" w:rsidP="00894283">
      <w:pPr>
        <w:ind w:left="1260" w:hanging="180"/>
        <w:rPr>
          <w:i/>
        </w:rPr>
      </w:pPr>
      <w:r>
        <w:rPr>
          <w:i/>
        </w:rPr>
        <w:t xml:space="preserve">Rutgers - </w:t>
      </w:r>
      <w:r w:rsidRPr="001C699C">
        <w:rPr>
          <w:i/>
        </w:rPr>
        <w:t>Graduate School of Biomedical Sciences</w:t>
      </w:r>
      <w:r>
        <w:rPr>
          <w:i/>
        </w:rPr>
        <w:t xml:space="preserve"> (Newark)</w:t>
      </w:r>
      <w:r w:rsidR="00E75123">
        <w:rPr>
          <w:i/>
        </w:rPr>
        <w:t xml:space="preserve">, </w:t>
      </w:r>
      <w:r w:rsidR="00943F6B">
        <w:rPr>
          <w:i/>
        </w:rPr>
        <w:t>Behavioral &amp; Cognitive Neuroscience</w:t>
      </w:r>
      <w:r w:rsidR="00E75123">
        <w:rPr>
          <w:i/>
        </w:rPr>
        <w:t xml:space="preserve">, Sex Differences in </w:t>
      </w:r>
      <w:r w:rsidR="00071521">
        <w:rPr>
          <w:i/>
        </w:rPr>
        <w:t>Motivation, 2 hours</w:t>
      </w:r>
    </w:p>
    <w:p w14:paraId="4A097FCA" w14:textId="77777777" w:rsidR="00F253FA" w:rsidRDefault="00F253FA" w:rsidP="00F253FA">
      <w:pPr>
        <w:ind w:left="1260" w:hanging="180"/>
        <w:rPr>
          <w:i/>
        </w:rPr>
      </w:pPr>
      <w:bookmarkStart w:id="1" w:name="_Hlk73364056"/>
      <w:r>
        <w:rPr>
          <w:i/>
        </w:rPr>
        <w:t xml:space="preserve">Rutgers - </w:t>
      </w:r>
      <w:r w:rsidRPr="001C699C">
        <w:rPr>
          <w:i/>
        </w:rPr>
        <w:t>Graduate School of Biomedical Sciences</w:t>
      </w:r>
      <w:r>
        <w:rPr>
          <w:i/>
        </w:rPr>
        <w:t xml:space="preserve"> (Newark), Behavioral &amp; Cognitive Neuroscience, Human Cognitive Development, 2 hours</w:t>
      </w:r>
    </w:p>
    <w:bookmarkEnd w:id="1"/>
    <w:p w14:paraId="697840DF" w14:textId="77777777" w:rsidR="000743F9" w:rsidRDefault="005C1097" w:rsidP="000743F9">
      <w:pPr>
        <w:ind w:left="1260" w:hanging="180"/>
        <w:rPr>
          <w:i/>
        </w:rPr>
      </w:pPr>
      <w:r>
        <w:rPr>
          <w:i/>
        </w:rPr>
        <w:t xml:space="preserve">Rutgers - </w:t>
      </w:r>
      <w:r w:rsidRPr="001C699C">
        <w:rPr>
          <w:i/>
        </w:rPr>
        <w:t>Graduate School of Biomedical Sciences</w:t>
      </w:r>
      <w:r>
        <w:rPr>
          <w:i/>
        </w:rPr>
        <w:t xml:space="preserve"> (Newark)</w:t>
      </w:r>
      <w:r w:rsidR="000743F9">
        <w:rPr>
          <w:i/>
        </w:rPr>
        <w:t xml:space="preserve">, Cell/Developmental Neuroscience, </w:t>
      </w:r>
      <w:r w:rsidR="00B40AD3">
        <w:rPr>
          <w:i/>
        </w:rPr>
        <w:t xml:space="preserve">Development of </w:t>
      </w:r>
      <w:r w:rsidR="000743F9">
        <w:rPr>
          <w:i/>
        </w:rPr>
        <w:t>Sexual Di</w:t>
      </w:r>
      <w:r w:rsidR="00B40AD3">
        <w:rPr>
          <w:i/>
        </w:rPr>
        <w:t>morphisms in the Nervous System</w:t>
      </w:r>
      <w:r w:rsidR="000743F9">
        <w:rPr>
          <w:i/>
        </w:rPr>
        <w:t>, 2 hours</w:t>
      </w:r>
    </w:p>
    <w:p w14:paraId="455D98B5" w14:textId="2B6135E1" w:rsidR="004245F8" w:rsidRDefault="004245F8" w:rsidP="000743F9">
      <w:pPr>
        <w:ind w:left="1260" w:hanging="180"/>
        <w:rPr>
          <w:i/>
        </w:rPr>
      </w:pPr>
      <w:r w:rsidRPr="004245F8">
        <w:rPr>
          <w:i/>
        </w:rPr>
        <w:t xml:space="preserve">Rutgers - Graduate School of Biomedical Sciences (Newark), </w:t>
      </w:r>
      <w:r>
        <w:rPr>
          <w:i/>
        </w:rPr>
        <w:t>Systems</w:t>
      </w:r>
      <w:r w:rsidRPr="004245F8">
        <w:rPr>
          <w:i/>
        </w:rPr>
        <w:t xml:space="preserve"> Neuroscience, Limbic System, 2 hours</w:t>
      </w:r>
    </w:p>
    <w:p w14:paraId="4B5CBE32" w14:textId="2135027A" w:rsidR="00332933" w:rsidRDefault="00332933" w:rsidP="000743F9">
      <w:pPr>
        <w:ind w:left="1260" w:hanging="180"/>
        <w:rPr>
          <w:i/>
        </w:rPr>
      </w:pPr>
      <w:r w:rsidRPr="00332933">
        <w:rPr>
          <w:i/>
        </w:rPr>
        <w:t xml:space="preserve">Rutgers - Graduate School of Biomedical Sciences (Newark), Systems Neuroscience, </w:t>
      </w:r>
      <w:r>
        <w:rPr>
          <w:i/>
        </w:rPr>
        <w:t>Introduction to Systems Neuroscience</w:t>
      </w:r>
      <w:r w:rsidRPr="00332933">
        <w:rPr>
          <w:i/>
        </w:rPr>
        <w:t>, 2 hours</w:t>
      </w:r>
    </w:p>
    <w:p w14:paraId="09ACD02D" w14:textId="4814FE92" w:rsidR="00C27F25" w:rsidRDefault="00C27F25" w:rsidP="000743F9">
      <w:pPr>
        <w:ind w:left="1260" w:hanging="180"/>
        <w:rPr>
          <w:i/>
        </w:rPr>
      </w:pPr>
      <w:r w:rsidRPr="00C27F25">
        <w:rPr>
          <w:i/>
        </w:rPr>
        <w:t xml:space="preserve">Rutgers - Graduate School of Biomedical Sciences (Newark), Behavioral &amp; Cognitive Neuroscience, </w:t>
      </w:r>
      <w:r>
        <w:rPr>
          <w:i/>
        </w:rPr>
        <w:t>Neurobiology of Learning</w:t>
      </w:r>
      <w:r w:rsidRPr="00C27F25">
        <w:rPr>
          <w:i/>
        </w:rPr>
        <w:t xml:space="preserve">, </w:t>
      </w:r>
      <w:r w:rsidR="006700B0">
        <w:rPr>
          <w:i/>
        </w:rPr>
        <w:t>4</w:t>
      </w:r>
      <w:r w:rsidRPr="00C27F25">
        <w:rPr>
          <w:i/>
        </w:rPr>
        <w:t xml:space="preserve"> hours</w:t>
      </w:r>
    </w:p>
    <w:p w14:paraId="4B5247BE" w14:textId="675EDA1C" w:rsidR="00C27F25" w:rsidRPr="001C699C" w:rsidRDefault="00C27F25" w:rsidP="000743F9">
      <w:pPr>
        <w:ind w:left="1260" w:hanging="180"/>
        <w:rPr>
          <w:i/>
        </w:rPr>
      </w:pPr>
      <w:r w:rsidRPr="00C27F25">
        <w:rPr>
          <w:i/>
        </w:rPr>
        <w:t xml:space="preserve">Rutgers - Graduate School of Biomedical Sciences (Newark), </w:t>
      </w:r>
      <w:r w:rsidR="006700B0">
        <w:rPr>
          <w:i/>
        </w:rPr>
        <w:t>Fundamentals in Neuroscience</w:t>
      </w:r>
      <w:r w:rsidRPr="00C27F25">
        <w:rPr>
          <w:i/>
        </w:rPr>
        <w:t xml:space="preserve">, </w:t>
      </w:r>
      <w:r>
        <w:rPr>
          <w:i/>
        </w:rPr>
        <w:t>Psychopharmacology</w:t>
      </w:r>
      <w:r w:rsidRPr="00C27F25">
        <w:rPr>
          <w:i/>
        </w:rPr>
        <w:t>, 2 hours</w:t>
      </w:r>
    </w:p>
    <w:p w14:paraId="03931687" w14:textId="14219813" w:rsidR="00543241" w:rsidRPr="001C699C" w:rsidRDefault="00543241" w:rsidP="00543241">
      <w:pPr>
        <w:ind w:left="1260" w:hanging="180"/>
        <w:rPr>
          <w:i/>
        </w:rPr>
      </w:pPr>
      <w:r w:rsidRPr="00C27F25">
        <w:rPr>
          <w:i/>
        </w:rPr>
        <w:t xml:space="preserve">Rutgers - Graduate School of Biomedical Sciences (Newark), </w:t>
      </w:r>
      <w:r>
        <w:rPr>
          <w:i/>
        </w:rPr>
        <w:t>Fundamentals in Neuroscience</w:t>
      </w:r>
      <w:r w:rsidRPr="00C27F25">
        <w:rPr>
          <w:i/>
        </w:rPr>
        <w:t xml:space="preserve">, </w:t>
      </w:r>
      <w:r>
        <w:rPr>
          <w:i/>
        </w:rPr>
        <w:t>Neurobiology of Learning &amp; Memory</w:t>
      </w:r>
      <w:r w:rsidRPr="00C27F25">
        <w:rPr>
          <w:i/>
        </w:rPr>
        <w:t>, 2 hours</w:t>
      </w:r>
    </w:p>
    <w:p w14:paraId="458887B9" w14:textId="5E0D4CD6" w:rsidR="00543241" w:rsidRPr="001C699C" w:rsidRDefault="00543241" w:rsidP="00543241">
      <w:pPr>
        <w:ind w:left="1260" w:hanging="180"/>
        <w:rPr>
          <w:i/>
        </w:rPr>
      </w:pPr>
      <w:r w:rsidRPr="00C27F25">
        <w:rPr>
          <w:i/>
        </w:rPr>
        <w:t xml:space="preserve">Rutgers - Graduate School of Biomedical Sciences (Newark), </w:t>
      </w:r>
      <w:r>
        <w:rPr>
          <w:i/>
        </w:rPr>
        <w:t>Fundamentals in Neuroscience</w:t>
      </w:r>
      <w:r w:rsidRPr="00C27F25">
        <w:rPr>
          <w:i/>
        </w:rPr>
        <w:t xml:space="preserve">, </w:t>
      </w:r>
      <w:r>
        <w:rPr>
          <w:i/>
        </w:rPr>
        <w:t>Behavioral Neuroendocrinology</w:t>
      </w:r>
      <w:r w:rsidRPr="00C27F25">
        <w:rPr>
          <w:i/>
        </w:rPr>
        <w:t>, 2 hours</w:t>
      </w:r>
    </w:p>
    <w:p w14:paraId="21CBAEE8" w14:textId="6AC55EDE" w:rsidR="00543241" w:rsidRPr="001C699C" w:rsidRDefault="00543241" w:rsidP="00543241">
      <w:pPr>
        <w:ind w:left="1260" w:hanging="180"/>
        <w:rPr>
          <w:i/>
        </w:rPr>
      </w:pPr>
      <w:r w:rsidRPr="00C27F25">
        <w:rPr>
          <w:i/>
        </w:rPr>
        <w:t xml:space="preserve">Rutgers - Graduate School of Biomedical Sciences (Newark), </w:t>
      </w:r>
      <w:r>
        <w:rPr>
          <w:i/>
        </w:rPr>
        <w:t>Fundamentals in Neuroscience</w:t>
      </w:r>
      <w:r w:rsidRPr="00C27F25">
        <w:rPr>
          <w:i/>
        </w:rPr>
        <w:t xml:space="preserve">, </w:t>
      </w:r>
      <w:r>
        <w:rPr>
          <w:i/>
        </w:rPr>
        <w:t>Mental Illnesses</w:t>
      </w:r>
      <w:r w:rsidRPr="00C27F25">
        <w:rPr>
          <w:i/>
        </w:rPr>
        <w:t>, 2 hours</w:t>
      </w:r>
    </w:p>
    <w:p w14:paraId="04127A29" w14:textId="598358AA" w:rsidR="00543241" w:rsidRDefault="00543241" w:rsidP="00543241">
      <w:pPr>
        <w:ind w:left="1260" w:hanging="180"/>
        <w:rPr>
          <w:i/>
        </w:rPr>
      </w:pPr>
      <w:r w:rsidRPr="00C27F25">
        <w:rPr>
          <w:i/>
        </w:rPr>
        <w:t xml:space="preserve">Rutgers - Graduate School of Biomedical Sciences (Newark), </w:t>
      </w:r>
      <w:r>
        <w:rPr>
          <w:i/>
        </w:rPr>
        <w:t>Fundamentals in Neuroscience</w:t>
      </w:r>
      <w:r w:rsidRPr="00C27F25">
        <w:rPr>
          <w:i/>
        </w:rPr>
        <w:t xml:space="preserve">, </w:t>
      </w:r>
      <w:r>
        <w:rPr>
          <w:i/>
        </w:rPr>
        <w:t>Gross Brain Lab</w:t>
      </w:r>
      <w:r w:rsidRPr="00C27F25">
        <w:rPr>
          <w:i/>
        </w:rPr>
        <w:t xml:space="preserve">, </w:t>
      </w:r>
      <w:r>
        <w:rPr>
          <w:i/>
        </w:rPr>
        <w:t>4</w:t>
      </w:r>
      <w:r w:rsidRPr="00C27F25">
        <w:rPr>
          <w:i/>
        </w:rPr>
        <w:t xml:space="preserve"> hours</w:t>
      </w:r>
    </w:p>
    <w:p w14:paraId="32B82E99" w14:textId="77777777" w:rsidR="001C699C" w:rsidRPr="00CE742C" w:rsidRDefault="001C699C" w:rsidP="001C699C">
      <w:pPr>
        <w:ind w:left="1980" w:hanging="540"/>
        <w:jc w:val="both"/>
        <w:rPr>
          <w:i/>
        </w:rPr>
      </w:pPr>
    </w:p>
    <w:p w14:paraId="5EE06B10" w14:textId="77777777" w:rsidR="001C699C" w:rsidRDefault="001C699C" w:rsidP="00D3130B">
      <w:pPr>
        <w:numPr>
          <w:ilvl w:val="0"/>
          <w:numId w:val="2"/>
        </w:numPr>
        <w:jc w:val="both"/>
      </w:pPr>
      <w:r w:rsidRPr="00CE742C">
        <w:t>Research Training</w:t>
      </w:r>
    </w:p>
    <w:p w14:paraId="62782997" w14:textId="425C0C01" w:rsidR="00E75123" w:rsidRDefault="00E75123" w:rsidP="00E75123">
      <w:pPr>
        <w:ind w:left="720"/>
        <w:jc w:val="both"/>
      </w:pPr>
      <w:r>
        <w:t>Post Doctoral Fellows:</w:t>
      </w:r>
    </w:p>
    <w:p w14:paraId="60455F6C" w14:textId="51BC383F" w:rsidR="006B12EA" w:rsidRPr="006B12EA" w:rsidRDefault="006B12EA" w:rsidP="006B12EA">
      <w:pPr>
        <w:ind w:left="720" w:firstLine="360"/>
        <w:jc w:val="both"/>
        <w:rPr>
          <w:i/>
          <w:iCs/>
        </w:rPr>
      </w:pPr>
      <w:r w:rsidRPr="006B12EA">
        <w:rPr>
          <w:i/>
          <w:iCs/>
        </w:rPr>
        <w:t>Joshua Stamos Ph.D. 2020-2023</w:t>
      </w:r>
    </w:p>
    <w:p w14:paraId="36E06B76" w14:textId="77777777" w:rsidR="00E75123" w:rsidRDefault="00E75123" w:rsidP="00E75123">
      <w:pPr>
        <w:ind w:left="720"/>
        <w:jc w:val="both"/>
      </w:pPr>
      <w:r>
        <w:t>Pre Doctoral Students:</w:t>
      </w:r>
    </w:p>
    <w:p w14:paraId="5A874D08" w14:textId="77777777" w:rsidR="00E75123" w:rsidRPr="00E75123" w:rsidRDefault="00E75123" w:rsidP="00DC05FD">
      <w:pPr>
        <w:ind w:left="1080" w:hanging="360"/>
        <w:jc w:val="both"/>
        <w:rPr>
          <w:i/>
        </w:rPr>
      </w:pPr>
      <w:r>
        <w:tab/>
      </w:r>
      <w:r w:rsidRPr="00E75123">
        <w:rPr>
          <w:i/>
        </w:rPr>
        <w:t>Tara Tumminello M.S. 2002-2003 (Co-mentored with R. Servatius Ph.D. and R. Moldow Ph.D.)</w:t>
      </w:r>
    </w:p>
    <w:p w14:paraId="13A30A78" w14:textId="77777777" w:rsidR="00E75123" w:rsidRPr="00E75123" w:rsidRDefault="0031771B" w:rsidP="00DC05FD">
      <w:pPr>
        <w:ind w:left="1080" w:hanging="360"/>
        <w:jc w:val="both"/>
        <w:rPr>
          <w:i/>
        </w:rPr>
      </w:pPr>
      <w:r>
        <w:rPr>
          <w:i/>
        </w:rPr>
        <w:tab/>
      </w:r>
      <w:r w:rsidR="00E75123" w:rsidRPr="00E75123">
        <w:rPr>
          <w:i/>
        </w:rPr>
        <w:t>Sarah Kelly M.S. 2003-2004 (Co-mentored with R. Servatius Ph.D. and R. Moldow Ph.D.)</w:t>
      </w:r>
    </w:p>
    <w:p w14:paraId="70D559E9" w14:textId="77777777" w:rsidR="00E75123" w:rsidRPr="00E75123" w:rsidRDefault="0031771B" w:rsidP="00DC05FD">
      <w:pPr>
        <w:ind w:left="1080" w:hanging="360"/>
        <w:jc w:val="both"/>
        <w:rPr>
          <w:i/>
        </w:rPr>
      </w:pPr>
      <w:r>
        <w:rPr>
          <w:i/>
        </w:rPr>
        <w:tab/>
      </w:r>
      <w:r w:rsidR="00E75123" w:rsidRPr="00E75123">
        <w:rPr>
          <w:i/>
        </w:rPr>
        <w:t xml:space="preserve">Noelle Benz 2004-2005 (Co-mentored with R. Servatius Ph.D.)  </w:t>
      </w:r>
    </w:p>
    <w:p w14:paraId="43E721F3" w14:textId="77777777" w:rsidR="00E75123" w:rsidRPr="00E75123" w:rsidRDefault="0031771B" w:rsidP="00DC05FD">
      <w:pPr>
        <w:ind w:left="1080" w:hanging="360"/>
        <w:jc w:val="both"/>
        <w:rPr>
          <w:i/>
        </w:rPr>
      </w:pPr>
      <w:r>
        <w:rPr>
          <w:i/>
        </w:rPr>
        <w:tab/>
      </w:r>
      <w:r w:rsidR="00E75123" w:rsidRPr="00E75123">
        <w:rPr>
          <w:i/>
        </w:rPr>
        <w:t>Michelle Hsu B.S. 2004-2005 (Co-mentored with R. Servatius Ph.D.)</w:t>
      </w:r>
    </w:p>
    <w:p w14:paraId="150E4D1C" w14:textId="77777777" w:rsidR="00E75123" w:rsidRPr="00E75123" w:rsidRDefault="0031771B" w:rsidP="00DC05FD">
      <w:pPr>
        <w:ind w:left="1080" w:hanging="360"/>
        <w:jc w:val="both"/>
        <w:rPr>
          <w:i/>
        </w:rPr>
      </w:pPr>
      <w:r>
        <w:rPr>
          <w:i/>
        </w:rPr>
        <w:tab/>
      </w:r>
      <w:r w:rsidR="00E75123" w:rsidRPr="00E75123">
        <w:rPr>
          <w:i/>
        </w:rPr>
        <w:t>Jacqueline Holloway M.S.  2005-2006 (Co-mentored with R. Servatius Ph.D.)</w:t>
      </w:r>
    </w:p>
    <w:p w14:paraId="60B0D8E0" w14:textId="77777777" w:rsidR="00E75123" w:rsidRPr="00E75123" w:rsidRDefault="0031771B" w:rsidP="00DC05FD">
      <w:pPr>
        <w:ind w:left="1080" w:hanging="360"/>
        <w:jc w:val="both"/>
        <w:rPr>
          <w:i/>
        </w:rPr>
      </w:pPr>
      <w:r>
        <w:rPr>
          <w:i/>
        </w:rPr>
        <w:tab/>
      </w:r>
      <w:r w:rsidR="00E75123" w:rsidRPr="00E75123">
        <w:rPr>
          <w:i/>
        </w:rPr>
        <w:t>Peter Amua-Quarshie 2005-2006 (Co-mentored with R. Servatius Ph.D.)</w:t>
      </w:r>
    </w:p>
    <w:p w14:paraId="7B7D01EE" w14:textId="77777777" w:rsidR="00E75123" w:rsidRPr="00E75123" w:rsidRDefault="0031771B" w:rsidP="00DC05FD">
      <w:pPr>
        <w:ind w:left="1080" w:hanging="360"/>
        <w:jc w:val="both"/>
        <w:rPr>
          <w:i/>
        </w:rPr>
      </w:pPr>
      <w:r>
        <w:rPr>
          <w:i/>
        </w:rPr>
        <w:tab/>
      </w:r>
      <w:r w:rsidR="00E75123" w:rsidRPr="00E75123">
        <w:rPr>
          <w:i/>
        </w:rPr>
        <w:t>Thomas Ricart Ph.D. 2005- 2010 (Co-mentored with R. Servatius Ph.D.)</w:t>
      </w:r>
    </w:p>
    <w:p w14:paraId="05C011A2" w14:textId="77777777" w:rsidR="00E75123" w:rsidRPr="00E75123" w:rsidRDefault="0031771B" w:rsidP="00DC05FD">
      <w:pPr>
        <w:ind w:left="1080" w:hanging="360"/>
        <w:jc w:val="both"/>
        <w:rPr>
          <w:i/>
        </w:rPr>
      </w:pPr>
      <w:r>
        <w:rPr>
          <w:i/>
        </w:rPr>
        <w:tab/>
      </w:r>
      <w:r w:rsidR="00E75123" w:rsidRPr="00E75123">
        <w:rPr>
          <w:i/>
        </w:rPr>
        <w:t>Tanya Edwards M.S. 2005-2007</w:t>
      </w:r>
    </w:p>
    <w:p w14:paraId="3471253B" w14:textId="77777777" w:rsidR="00E75123" w:rsidRPr="00E75123" w:rsidRDefault="0031771B" w:rsidP="00DC05FD">
      <w:pPr>
        <w:ind w:left="1080" w:hanging="360"/>
        <w:jc w:val="both"/>
        <w:rPr>
          <w:i/>
        </w:rPr>
      </w:pPr>
      <w:r>
        <w:rPr>
          <w:i/>
        </w:rPr>
        <w:tab/>
      </w:r>
      <w:r w:rsidR="00E75123" w:rsidRPr="00E75123">
        <w:rPr>
          <w:i/>
        </w:rPr>
        <w:t>Sherya Chakravarti 2005-2007</w:t>
      </w:r>
    </w:p>
    <w:p w14:paraId="73AE16CE" w14:textId="77777777" w:rsidR="00E75123" w:rsidRPr="00E75123" w:rsidRDefault="0031771B" w:rsidP="00DC05FD">
      <w:pPr>
        <w:ind w:left="1080" w:hanging="360"/>
        <w:jc w:val="both"/>
        <w:rPr>
          <w:i/>
        </w:rPr>
      </w:pPr>
      <w:r>
        <w:rPr>
          <w:i/>
        </w:rPr>
        <w:tab/>
      </w:r>
      <w:r w:rsidR="00E75123" w:rsidRPr="00E75123">
        <w:rPr>
          <w:i/>
        </w:rPr>
        <w:t>Paul William Ong B.S. 2005-2008</w:t>
      </w:r>
    </w:p>
    <w:p w14:paraId="78ADDCE3" w14:textId="77777777" w:rsidR="00E75123" w:rsidRPr="00E75123" w:rsidRDefault="0031771B" w:rsidP="00DC05FD">
      <w:pPr>
        <w:ind w:left="1080" w:hanging="360"/>
        <w:jc w:val="both"/>
        <w:rPr>
          <w:i/>
        </w:rPr>
      </w:pPr>
      <w:r>
        <w:rPr>
          <w:i/>
        </w:rPr>
        <w:tab/>
      </w:r>
      <w:r w:rsidR="00E75123" w:rsidRPr="00E75123">
        <w:rPr>
          <w:i/>
        </w:rPr>
        <w:t>Michelle Wasserman M.S. 2008-2009</w:t>
      </w:r>
    </w:p>
    <w:p w14:paraId="40FFDAA3" w14:textId="77777777" w:rsidR="00E75123" w:rsidRDefault="0031771B" w:rsidP="00DC05FD">
      <w:pPr>
        <w:ind w:left="1080" w:hanging="360"/>
        <w:jc w:val="both"/>
        <w:rPr>
          <w:i/>
        </w:rPr>
      </w:pPr>
      <w:r>
        <w:rPr>
          <w:i/>
        </w:rPr>
        <w:tab/>
      </w:r>
      <w:r w:rsidR="00E75123" w:rsidRPr="00E75123">
        <w:rPr>
          <w:i/>
        </w:rPr>
        <w:t>Amanda Agley B.S. 2009-2010</w:t>
      </w:r>
    </w:p>
    <w:p w14:paraId="327387E4" w14:textId="77777777" w:rsidR="004E3E91" w:rsidRDefault="0031771B" w:rsidP="00DC05FD">
      <w:pPr>
        <w:ind w:left="1080" w:hanging="360"/>
        <w:jc w:val="both"/>
        <w:rPr>
          <w:i/>
        </w:rPr>
      </w:pPr>
      <w:r>
        <w:rPr>
          <w:i/>
        </w:rPr>
        <w:tab/>
      </w:r>
      <w:r w:rsidR="004E3E91">
        <w:rPr>
          <w:i/>
        </w:rPr>
        <w:t>Stephanie J. Furst</w:t>
      </w:r>
      <w:r w:rsidR="006A413B">
        <w:rPr>
          <w:i/>
        </w:rPr>
        <w:t xml:space="preserve"> M.S.</w:t>
      </w:r>
      <w:r w:rsidR="004E3E91">
        <w:rPr>
          <w:i/>
        </w:rPr>
        <w:t xml:space="preserve"> 2010-</w:t>
      </w:r>
      <w:r w:rsidR="006426A4">
        <w:rPr>
          <w:i/>
        </w:rPr>
        <w:t>2013</w:t>
      </w:r>
    </w:p>
    <w:p w14:paraId="15310627" w14:textId="77777777" w:rsidR="00C56C33" w:rsidRDefault="00F75712" w:rsidP="00DC05FD">
      <w:pPr>
        <w:ind w:left="1080" w:hanging="360"/>
        <w:jc w:val="both"/>
        <w:rPr>
          <w:i/>
        </w:rPr>
      </w:pPr>
      <w:r>
        <w:rPr>
          <w:i/>
        </w:rPr>
        <w:lastRenderedPageBreak/>
        <w:tab/>
      </w:r>
      <w:r w:rsidR="00DC05FD">
        <w:rPr>
          <w:i/>
        </w:rPr>
        <w:t xml:space="preserve">Shane Mahabir </w:t>
      </w:r>
      <w:r w:rsidR="009F7855">
        <w:rPr>
          <w:i/>
        </w:rPr>
        <w:t xml:space="preserve">M.S. </w:t>
      </w:r>
      <w:r w:rsidR="00DC05FD">
        <w:rPr>
          <w:i/>
        </w:rPr>
        <w:t>2011-</w:t>
      </w:r>
      <w:r w:rsidR="00994857">
        <w:rPr>
          <w:i/>
        </w:rPr>
        <w:t>2012</w:t>
      </w:r>
    </w:p>
    <w:p w14:paraId="14C5D538" w14:textId="77777777" w:rsidR="00943F6B" w:rsidRDefault="00943F6B" w:rsidP="00DC05FD">
      <w:pPr>
        <w:ind w:left="1080" w:hanging="360"/>
        <w:jc w:val="both"/>
        <w:rPr>
          <w:i/>
        </w:rPr>
      </w:pPr>
      <w:r>
        <w:rPr>
          <w:i/>
        </w:rPr>
        <w:tab/>
        <w:t>Stacey Subbie M.S. 2014-2015</w:t>
      </w:r>
    </w:p>
    <w:p w14:paraId="04919106" w14:textId="77777777" w:rsidR="00F75712" w:rsidRDefault="00C56C33" w:rsidP="00DC05FD">
      <w:pPr>
        <w:ind w:left="1080" w:hanging="360"/>
        <w:jc w:val="both"/>
        <w:rPr>
          <w:i/>
        </w:rPr>
      </w:pPr>
      <w:r>
        <w:rPr>
          <w:i/>
        </w:rPr>
        <w:tab/>
      </w:r>
      <w:r w:rsidR="00F75712">
        <w:rPr>
          <w:i/>
        </w:rPr>
        <w:t>Jennifer Catuzzi</w:t>
      </w:r>
      <w:r w:rsidR="00356866">
        <w:rPr>
          <w:i/>
        </w:rPr>
        <w:t>-Fragale</w:t>
      </w:r>
      <w:r w:rsidR="00F75712">
        <w:rPr>
          <w:i/>
        </w:rPr>
        <w:t xml:space="preserve"> </w:t>
      </w:r>
      <w:r w:rsidR="00791BC8">
        <w:rPr>
          <w:i/>
        </w:rPr>
        <w:t xml:space="preserve">Ph.D. </w:t>
      </w:r>
      <w:r w:rsidR="00DC05FD">
        <w:rPr>
          <w:i/>
        </w:rPr>
        <w:t>2011-</w:t>
      </w:r>
      <w:r w:rsidR="00791BC8">
        <w:rPr>
          <w:i/>
        </w:rPr>
        <w:t>2016</w:t>
      </w:r>
    </w:p>
    <w:p w14:paraId="5F755830" w14:textId="090A45BB" w:rsidR="00865DDD" w:rsidRDefault="00865DDD" w:rsidP="00DC05FD">
      <w:pPr>
        <w:ind w:left="1080" w:hanging="360"/>
        <w:jc w:val="both"/>
        <w:rPr>
          <w:i/>
        </w:rPr>
      </w:pPr>
      <w:r>
        <w:rPr>
          <w:i/>
        </w:rPr>
        <w:tab/>
        <w:t xml:space="preserve">Katherine Stalnaker </w:t>
      </w:r>
      <w:r w:rsidR="00E66F56">
        <w:rPr>
          <w:i/>
        </w:rPr>
        <w:t xml:space="preserve">M.S. </w:t>
      </w:r>
      <w:r>
        <w:rPr>
          <w:i/>
        </w:rPr>
        <w:t>2018-</w:t>
      </w:r>
      <w:r w:rsidR="00E66F56">
        <w:rPr>
          <w:i/>
        </w:rPr>
        <w:t>2019</w:t>
      </w:r>
    </w:p>
    <w:p w14:paraId="6A21D951" w14:textId="1E8588D9" w:rsidR="009A43A3" w:rsidRDefault="009A43A3" w:rsidP="00DC05FD">
      <w:pPr>
        <w:ind w:left="1080" w:hanging="360"/>
        <w:jc w:val="both"/>
        <w:rPr>
          <w:i/>
        </w:rPr>
      </w:pPr>
      <w:r>
        <w:rPr>
          <w:i/>
        </w:rPr>
        <w:tab/>
        <w:t xml:space="preserve">Jacob Hanzes </w:t>
      </w:r>
      <w:r w:rsidR="002C7416">
        <w:rPr>
          <w:i/>
        </w:rPr>
        <w:t xml:space="preserve">B.S. </w:t>
      </w:r>
      <w:r>
        <w:rPr>
          <w:i/>
        </w:rPr>
        <w:t xml:space="preserve">2020 – </w:t>
      </w:r>
      <w:r w:rsidR="002C7416">
        <w:rPr>
          <w:i/>
        </w:rPr>
        <w:t>2022</w:t>
      </w:r>
    </w:p>
    <w:p w14:paraId="03DF9E4A" w14:textId="5422B8AD" w:rsidR="00543241" w:rsidRDefault="00543241" w:rsidP="00DC05FD">
      <w:pPr>
        <w:ind w:left="1080" w:hanging="360"/>
        <w:jc w:val="both"/>
        <w:rPr>
          <w:i/>
        </w:rPr>
      </w:pPr>
      <w:r>
        <w:rPr>
          <w:i/>
        </w:rPr>
        <w:tab/>
        <w:t>Mihal Grinberg M.S. 2021-2023</w:t>
      </w:r>
    </w:p>
    <w:p w14:paraId="53139E76" w14:textId="2D807660" w:rsidR="00543241" w:rsidRDefault="00543241" w:rsidP="00DC05FD">
      <w:pPr>
        <w:ind w:left="1080" w:hanging="360"/>
        <w:jc w:val="both"/>
        <w:rPr>
          <w:i/>
        </w:rPr>
      </w:pPr>
      <w:r>
        <w:rPr>
          <w:i/>
        </w:rPr>
        <w:tab/>
        <w:t>Malky Bernath 2021 – pres.</w:t>
      </w:r>
    </w:p>
    <w:p w14:paraId="4EF65E6E" w14:textId="46986E10" w:rsidR="006B12EA" w:rsidRDefault="006B12EA" w:rsidP="00DC05FD">
      <w:pPr>
        <w:ind w:left="1080" w:hanging="360"/>
        <w:jc w:val="both"/>
        <w:rPr>
          <w:i/>
        </w:rPr>
      </w:pPr>
      <w:r>
        <w:rPr>
          <w:i/>
        </w:rPr>
        <w:tab/>
        <w:t>Dana Clausen 2022 – pres.</w:t>
      </w:r>
    </w:p>
    <w:p w14:paraId="5B59D64E" w14:textId="45CA6991" w:rsidR="006B12EA" w:rsidRPr="00E75123" w:rsidRDefault="006B12EA" w:rsidP="00DC05FD">
      <w:pPr>
        <w:ind w:left="1080" w:hanging="360"/>
        <w:jc w:val="both"/>
        <w:rPr>
          <w:i/>
        </w:rPr>
      </w:pPr>
      <w:r>
        <w:rPr>
          <w:i/>
        </w:rPr>
        <w:tab/>
        <w:t xml:space="preserve">Victoria Stiritz 2022 – pres. </w:t>
      </w:r>
    </w:p>
    <w:p w14:paraId="33C50E71" w14:textId="77777777" w:rsidR="00E75123" w:rsidRPr="00E75123" w:rsidRDefault="00E75123" w:rsidP="00DC05FD">
      <w:pPr>
        <w:ind w:left="1080" w:hanging="360"/>
        <w:jc w:val="both"/>
        <w:rPr>
          <w:u w:val="single"/>
        </w:rPr>
      </w:pPr>
    </w:p>
    <w:p w14:paraId="29C7D932" w14:textId="77777777" w:rsidR="0037065A" w:rsidRPr="001C699C" w:rsidRDefault="0037065A" w:rsidP="0037065A">
      <w:pPr>
        <w:jc w:val="both"/>
        <w:rPr>
          <w:b/>
        </w:rPr>
      </w:pPr>
      <w:r>
        <w:rPr>
          <w:b/>
        </w:rPr>
        <w:t>CLINICAL</w:t>
      </w:r>
      <w:r w:rsidRPr="001C699C">
        <w:rPr>
          <w:b/>
        </w:rPr>
        <w:t xml:space="preserve"> </w:t>
      </w:r>
      <w:r>
        <w:rPr>
          <w:b/>
        </w:rPr>
        <w:t>RESPONSBILITIES:</w:t>
      </w:r>
      <w:r w:rsidRPr="0037065A">
        <w:rPr>
          <w:i/>
        </w:rPr>
        <w:t xml:space="preserve">  N/A</w:t>
      </w:r>
    </w:p>
    <w:p w14:paraId="72E42C53" w14:textId="77777777" w:rsidR="001877FC" w:rsidRDefault="001877FC" w:rsidP="009742B1">
      <w:pPr>
        <w:jc w:val="both"/>
      </w:pPr>
    </w:p>
    <w:p w14:paraId="36857233" w14:textId="77777777" w:rsidR="0037065A" w:rsidRPr="00CE742C" w:rsidRDefault="0037065A" w:rsidP="009742B1">
      <w:pPr>
        <w:jc w:val="both"/>
        <w:sectPr w:rsidR="0037065A" w:rsidRPr="00CE742C" w:rsidSect="00FD5E0A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1440" w:right="810" w:bottom="720" w:left="2160" w:header="720" w:footer="720" w:gutter="0"/>
          <w:cols w:space="720"/>
        </w:sectPr>
      </w:pPr>
    </w:p>
    <w:p w14:paraId="387AE6B8" w14:textId="77777777" w:rsidR="009742B1" w:rsidRPr="0037065A" w:rsidRDefault="009742B1" w:rsidP="009742B1">
      <w:pPr>
        <w:rPr>
          <w:b/>
        </w:rPr>
      </w:pPr>
      <w:r w:rsidRPr="0037065A">
        <w:rPr>
          <w:b/>
        </w:rPr>
        <w:t xml:space="preserve">GRANT </w:t>
      </w:r>
      <w:r w:rsidR="0037065A" w:rsidRPr="0037065A">
        <w:rPr>
          <w:b/>
        </w:rPr>
        <w:t>SUPPORT:</w:t>
      </w:r>
    </w:p>
    <w:p w14:paraId="5DF1F2AA" w14:textId="77777777" w:rsidR="009742B1" w:rsidRPr="00CE742C" w:rsidRDefault="009742B1" w:rsidP="009742B1">
      <w:pPr>
        <w:pStyle w:val="1Technical"/>
        <w:rPr>
          <w:sz w:val="20"/>
        </w:rPr>
        <w:sectPr w:rsidR="009742B1" w:rsidRPr="00CE742C" w:rsidSect="00CA7718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1440" w:right="1440" w:bottom="720" w:left="2160" w:header="720" w:footer="720" w:gutter="0"/>
          <w:cols w:space="720"/>
        </w:sectPr>
      </w:pPr>
    </w:p>
    <w:p w14:paraId="25F74B16" w14:textId="77777777" w:rsidR="009742B1" w:rsidRPr="00CE742C" w:rsidRDefault="009742B1" w:rsidP="00D3130B">
      <w:pPr>
        <w:pStyle w:val="1AutoList1"/>
        <w:numPr>
          <w:ilvl w:val="0"/>
          <w:numId w:val="3"/>
        </w:numPr>
        <w:jc w:val="left"/>
        <w:rPr>
          <w:sz w:val="20"/>
        </w:rPr>
      </w:pPr>
      <w:r w:rsidRPr="00CE742C">
        <w:rPr>
          <w:sz w:val="20"/>
        </w:rPr>
        <w:t>Principal Investigator</w:t>
      </w:r>
    </w:p>
    <w:p w14:paraId="018C6675" w14:textId="1455899E" w:rsidR="00321A1C" w:rsidRPr="00417A71" w:rsidRDefault="00321A1C" w:rsidP="00EE6AEA">
      <w:pPr>
        <w:pStyle w:val="ListParagraph"/>
        <w:numPr>
          <w:ilvl w:val="1"/>
          <w:numId w:val="9"/>
        </w:numPr>
        <w:ind w:left="1440" w:hanging="270"/>
        <w:rPr>
          <w:i/>
        </w:rPr>
      </w:pPr>
      <w:r w:rsidRPr="00EE6AEA">
        <w:rPr>
          <w:i/>
        </w:rPr>
        <w:t xml:space="preserve">Department of Veterans Affairs, </w:t>
      </w:r>
      <w:r w:rsidR="00EE6AEA" w:rsidRPr="00EE6AEA">
        <w:rPr>
          <w:i/>
        </w:rPr>
        <w:t xml:space="preserve">CTBI: Traumatic brain injury-induced inflammation effects on cognitive evaluations and response inhibition: Mechanisms of increased risk </w:t>
      </w:r>
      <w:r w:rsidR="00EE6AEA" w:rsidRPr="00417A71">
        <w:rPr>
          <w:i/>
        </w:rPr>
        <w:t>for suicidality</w:t>
      </w:r>
      <w:r w:rsidRPr="00417A71">
        <w:rPr>
          <w:i/>
        </w:rPr>
        <w:t>, 20</w:t>
      </w:r>
      <w:r w:rsidR="00EE6AEA" w:rsidRPr="00417A71">
        <w:rPr>
          <w:i/>
        </w:rPr>
        <w:t>20</w:t>
      </w:r>
      <w:r w:rsidRPr="00417A71">
        <w:rPr>
          <w:i/>
        </w:rPr>
        <w:t>-20</w:t>
      </w:r>
      <w:r w:rsidR="00EE6AEA" w:rsidRPr="00417A71">
        <w:rPr>
          <w:i/>
        </w:rPr>
        <w:t>2</w:t>
      </w:r>
      <w:r w:rsidR="00543241">
        <w:rPr>
          <w:i/>
        </w:rPr>
        <w:t>4</w:t>
      </w:r>
      <w:r w:rsidRPr="00417A71">
        <w:rPr>
          <w:i/>
        </w:rPr>
        <w:t>, $</w:t>
      </w:r>
      <w:r w:rsidR="0049607E" w:rsidRPr="00417A71">
        <w:rPr>
          <w:i/>
        </w:rPr>
        <w:t>1,</w:t>
      </w:r>
      <w:r w:rsidR="00543241">
        <w:rPr>
          <w:i/>
        </w:rPr>
        <w:t>27</w:t>
      </w:r>
      <w:r w:rsidR="0049607E" w:rsidRPr="00417A71">
        <w:rPr>
          <w:i/>
        </w:rPr>
        <w:t>8,418</w:t>
      </w:r>
    </w:p>
    <w:p w14:paraId="14B33C96" w14:textId="77777777" w:rsidR="00417A71" w:rsidRPr="00417A71" w:rsidRDefault="00417A71" w:rsidP="00417A71">
      <w:pPr>
        <w:pStyle w:val="ListParagraph"/>
        <w:numPr>
          <w:ilvl w:val="1"/>
          <w:numId w:val="9"/>
        </w:numPr>
        <w:ind w:left="1440" w:hanging="270"/>
        <w:jc w:val="both"/>
        <w:rPr>
          <w:i/>
        </w:rPr>
      </w:pPr>
      <w:bookmarkStart w:id="2" w:name="_Hlk73364403"/>
      <w:r w:rsidRPr="00417A71">
        <w:rPr>
          <w:i/>
        </w:rPr>
        <w:t xml:space="preserve">National Institutes of Health, National Institute of Diabetes and Digestive and Kidney Diseases, Role for glucose-inhibited orexin neurons in weight regain following dieting (R01), 2016-2022 (MPI V Routh), $1,517,762 </w:t>
      </w:r>
    </w:p>
    <w:p w14:paraId="1B0850FA" w14:textId="4FC63281" w:rsidR="00676718" w:rsidRPr="00676718" w:rsidRDefault="00676718" w:rsidP="00676718">
      <w:pPr>
        <w:pStyle w:val="ListParagraph"/>
        <w:numPr>
          <w:ilvl w:val="1"/>
          <w:numId w:val="9"/>
        </w:numPr>
        <w:ind w:left="1440" w:hanging="270"/>
        <w:rPr>
          <w:i/>
        </w:rPr>
      </w:pPr>
      <w:r w:rsidRPr="00676718">
        <w:rPr>
          <w:i/>
        </w:rPr>
        <w:t xml:space="preserve">Department of Veterans Affairs, </w:t>
      </w:r>
      <w:r>
        <w:rPr>
          <w:i/>
        </w:rPr>
        <w:t>Volatile organic compound effects on brain and behavior</w:t>
      </w:r>
      <w:r w:rsidRPr="00676718">
        <w:rPr>
          <w:i/>
        </w:rPr>
        <w:t>, 201</w:t>
      </w:r>
      <w:r>
        <w:rPr>
          <w:i/>
        </w:rPr>
        <w:t>8</w:t>
      </w:r>
      <w:r w:rsidRPr="00676718">
        <w:rPr>
          <w:i/>
        </w:rPr>
        <w:t>-20</w:t>
      </w:r>
      <w:r w:rsidR="00217B42">
        <w:rPr>
          <w:i/>
        </w:rPr>
        <w:t>20, $150,000</w:t>
      </w:r>
    </w:p>
    <w:bookmarkEnd w:id="2"/>
    <w:p w14:paraId="29175353" w14:textId="77777777" w:rsidR="00871EC8" w:rsidRDefault="00871EC8" w:rsidP="00871EC8">
      <w:pPr>
        <w:pStyle w:val="ListParagraph"/>
        <w:numPr>
          <w:ilvl w:val="1"/>
          <w:numId w:val="9"/>
        </w:numPr>
        <w:ind w:left="1440" w:hanging="270"/>
        <w:jc w:val="both"/>
        <w:rPr>
          <w:i/>
        </w:rPr>
      </w:pPr>
      <w:r w:rsidRPr="00871EC8">
        <w:rPr>
          <w:i/>
        </w:rPr>
        <w:t>Department of Veterans Affairs, Neuroinflammation and abnormal behavior following combined chemical exposures and bacterial infection, 201</w:t>
      </w:r>
      <w:r w:rsidR="00676718">
        <w:rPr>
          <w:i/>
        </w:rPr>
        <w:t>7</w:t>
      </w:r>
      <w:r w:rsidRPr="00871EC8">
        <w:rPr>
          <w:i/>
        </w:rPr>
        <w:t>-201</w:t>
      </w:r>
      <w:r w:rsidR="00676718">
        <w:rPr>
          <w:i/>
        </w:rPr>
        <w:t>9</w:t>
      </w:r>
      <w:r w:rsidR="00217B42">
        <w:rPr>
          <w:i/>
        </w:rPr>
        <w:t>, $300,000</w:t>
      </w:r>
    </w:p>
    <w:p w14:paraId="7EE45C15" w14:textId="77777777" w:rsidR="00676718" w:rsidRDefault="00676718" w:rsidP="00871EC8">
      <w:pPr>
        <w:pStyle w:val="ListParagraph"/>
        <w:numPr>
          <w:ilvl w:val="1"/>
          <w:numId w:val="9"/>
        </w:numPr>
        <w:ind w:left="1440" w:hanging="270"/>
        <w:jc w:val="both"/>
        <w:rPr>
          <w:i/>
        </w:rPr>
      </w:pPr>
      <w:r>
        <w:rPr>
          <w:i/>
        </w:rPr>
        <w:t>Rutgers Brain Health Institute, Determining the relationship between opioid use and avoidance susceptibility (translational pilot grant), 2017-2018</w:t>
      </w:r>
      <w:r w:rsidR="00505219">
        <w:rPr>
          <w:i/>
        </w:rPr>
        <w:t xml:space="preserve"> (</w:t>
      </w:r>
      <w:r w:rsidR="00F6797D">
        <w:rPr>
          <w:i/>
        </w:rPr>
        <w:t>M</w:t>
      </w:r>
      <w:r w:rsidR="00505219">
        <w:rPr>
          <w:i/>
        </w:rPr>
        <w:t>PI M West)</w:t>
      </w:r>
      <w:r>
        <w:rPr>
          <w:i/>
        </w:rPr>
        <w:t>, $40,000</w:t>
      </w:r>
    </w:p>
    <w:p w14:paraId="336162E2" w14:textId="77777777" w:rsidR="00FE35FD" w:rsidRDefault="00FE35FD" w:rsidP="004E3E91">
      <w:pPr>
        <w:pStyle w:val="ListParagraph"/>
        <w:numPr>
          <w:ilvl w:val="1"/>
          <w:numId w:val="9"/>
        </w:numPr>
        <w:ind w:left="1440" w:hanging="270"/>
        <w:jc w:val="both"/>
        <w:rPr>
          <w:i/>
        </w:rPr>
      </w:pPr>
      <w:r>
        <w:rPr>
          <w:i/>
        </w:rPr>
        <w:t>National Institutes of Health, Eunice Kennedy Shriver National Institute of Child Health &amp; Human Development/National Institute on Aging,</w:t>
      </w:r>
      <w:r w:rsidRPr="00FE35FD">
        <w:rPr>
          <w:i/>
        </w:rPr>
        <w:t xml:space="preserve"> Annual meeting of the Organization for the Study of Sex Differences</w:t>
      </w:r>
      <w:r>
        <w:rPr>
          <w:i/>
        </w:rPr>
        <w:t xml:space="preserve"> (R13), </w:t>
      </w:r>
      <w:r w:rsidR="007137C4">
        <w:rPr>
          <w:i/>
        </w:rPr>
        <w:t xml:space="preserve">2013, </w:t>
      </w:r>
      <w:r>
        <w:rPr>
          <w:i/>
        </w:rPr>
        <w:t>$13,000</w:t>
      </w:r>
    </w:p>
    <w:p w14:paraId="3A1B57DC" w14:textId="77777777" w:rsidR="0037065A" w:rsidRPr="004E3E91" w:rsidRDefault="0037065A" w:rsidP="004E3E91">
      <w:pPr>
        <w:pStyle w:val="ListParagraph"/>
        <w:numPr>
          <w:ilvl w:val="1"/>
          <w:numId w:val="9"/>
        </w:numPr>
        <w:ind w:left="1440" w:hanging="270"/>
        <w:jc w:val="both"/>
        <w:rPr>
          <w:i/>
        </w:rPr>
      </w:pPr>
      <w:r w:rsidRPr="004E3E91">
        <w:rPr>
          <w:i/>
        </w:rPr>
        <w:t>Department of Veterans Affairs, Neural mechanisms of extinction-resistant avoidance behavior, 2010-2014, $1,016,543</w:t>
      </w:r>
    </w:p>
    <w:p w14:paraId="46067201" w14:textId="77777777" w:rsidR="0037065A" w:rsidRPr="004E3E91" w:rsidRDefault="0037065A" w:rsidP="004E3E91">
      <w:pPr>
        <w:pStyle w:val="ListParagraph"/>
        <w:numPr>
          <w:ilvl w:val="1"/>
          <w:numId w:val="9"/>
        </w:numPr>
        <w:ind w:left="1440" w:hanging="270"/>
        <w:jc w:val="both"/>
        <w:rPr>
          <w:i/>
        </w:rPr>
      </w:pPr>
      <w:r w:rsidRPr="004E3E91">
        <w:rPr>
          <w:i/>
        </w:rPr>
        <w:t>Department of Defense: Defense Center of Excellence for Psychological Health and Traumatic Brain Injury, Opiate masking of stress-induced hypervigilance: The cause of delayed symptom presentation in PTSD, 2008-2010, $179,077</w:t>
      </w:r>
    </w:p>
    <w:p w14:paraId="00507D77" w14:textId="77777777" w:rsidR="0037065A" w:rsidRPr="004E3E91" w:rsidRDefault="0037065A" w:rsidP="004E3E91">
      <w:pPr>
        <w:pStyle w:val="ListParagraph"/>
        <w:numPr>
          <w:ilvl w:val="1"/>
          <w:numId w:val="9"/>
        </w:numPr>
        <w:ind w:left="1440" w:hanging="270"/>
        <w:jc w:val="both"/>
        <w:rPr>
          <w:i/>
        </w:rPr>
      </w:pPr>
      <w:r w:rsidRPr="004E3E91">
        <w:rPr>
          <w:i/>
        </w:rPr>
        <w:t>Lockheed-Martin, Stress-induced deterrence through multisensory stimuli, 2005-2006, $95,200</w:t>
      </w:r>
    </w:p>
    <w:p w14:paraId="2AE9DD54" w14:textId="77777777" w:rsidR="0037065A" w:rsidRPr="00CE742C" w:rsidRDefault="0037065A" w:rsidP="004E3E91">
      <w:pPr>
        <w:pStyle w:val="ListParagraph"/>
        <w:numPr>
          <w:ilvl w:val="1"/>
          <w:numId w:val="9"/>
        </w:numPr>
        <w:ind w:left="1440" w:hanging="270"/>
        <w:jc w:val="both"/>
      </w:pPr>
      <w:r w:rsidRPr="004E3E91">
        <w:rPr>
          <w:i/>
        </w:rPr>
        <w:t xml:space="preserve">Department of Veterans Affairs, Ovarian hormone regulation of behavior following traumatic stress, 2005-2008, $547,400 </w:t>
      </w:r>
      <w:r w:rsidRPr="00CE742C">
        <w:t xml:space="preserve">  </w:t>
      </w:r>
    </w:p>
    <w:p w14:paraId="68DCA19A" w14:textId="77777777" w:rsidR="009742B1" w:rsidRPr="00CE742C" w:rsidRDefault="009742B1" w:rsidP="004E3E91">
      <w:pPr>
        <w:pStyle w:val="ListParagraph"/>
        <w:numPr>
          <w:ilvl w:val="1"/>
          <w:numId w:val="9"/>
        </w:numPr>
        <w:ind w:left="1440" w:hanging="270"/>
        <w:jc w:val="both"/>
      </w:pPr>
      <w:r w:rsidRPr="004E3E91">
        <w:rPr>
          <w:i/>
        </w:rPr>
        <w:t>Department of Veterans Affairs</w:t>
      </w:r>
      <w:r w:rsidR="0037065A" w:rsidRPr="004E3E91">
        <w:rPr>
          <w:i/>
        </w:rPr>
        <w:t xml:space="preserve">, </w:t>
      </w:r>
      <w:r w:rsidRPr="004E3E91">
        <w:rPr>
          <w:i/>
        </w:rPr>
        <w:t>Interoceptive stressor conditioning: A model for Gulf War Illness</w:t>
      </w:r>
      <w:r w:rsidR="0037065A" w:rsidRPr="004E3E91">
        <w:rPr>
          <w:i/>
        </w:rPr>
        <w:t xml:space="preserve">, </w:t>
      </w:r>
      <w:r w:rsidRPr="004E3E91">
        <w:rPr>
          <w:i/>
        </w:rPr>
        <w:t>2004-2006</w:t>
      </w:r>
      <w:r w:rsidR="0037065A" w:rsidRPr="004E3E91">
        <w:rPr>
          <w:i/>
        </w:rPr>
        <w:t xml:space="preserve">, </w:t>
      </w:r>
      <w:r w:rsidRPr="004E3E91">
        <w:rPr>
          <w:i/>
        </w:rPr>
        <w:t xml:space="preserve">$331,700 </w:t>
      </w:r>
      <w:r w:rsidRPr="00CE742C">
        <w:t xml:space="preserve">  </w:t>
      </w:r>
    </w:p>
    <w:p w14:paraId="7330811C" w14:textId="77777777" w:rsidR="00DC6EFA" w:rsidRPr="00CE742C" w:rsidRDefault="00DC6EFA" w:rsidP="009742B1">
      <w:pPr>
        <w:ind w:left="1440"/>
        <w:jc w:val="both"/>
      </w:pPr>
    </w:p>
    <w:p w14:paraId="26D60C27" w14:textId="77777777" w:rsidR="009742B1" w:rsidRDefault="0037065A" w:rsidP="00737769">
      <w:pPr>
        <w:ind w:left="1080" w:hanging="371"/>
        <w:jc w:val="both"/>
      </w:pPr>
      <w:r>
        <w:t>B</w:t>
      </w:r>
      <w:r w:rsidR="009742B1" w:rsidRPr="00CE742C">
        <w:t xml:space="preserve">. </w:t>
      </w:r>
      <w:r w:rsidR="00737769">
        <w:t xml:space="preserve">   </w:t>
      </w:r>
      <w:r w:rsidR="009742B1" w:rsidRPr="00CE742C">
        <w:t>Co-Investigator</w:t>
      </w:r>
    </w:p>
    <w:p w14:paraId="11069BD4" w14:textId="6DC93D8A" w:rsidR="00E23B82" w:rsidRPr="00E23B82" w:rsidRDefault="009576A9" w:rsidP="009576A9">
      <w:pPr>
        <w:ind w:left="1440" w:hanging="270"/>
        <w:rPr>
          <w:i/>
        </w:rPr>
      </w:pPr>
      <w:r w:rsidRPr="009576A9">
        <w:rPr>
          <w:i/>
        </w:rPr>
        <w:t>1</w:t>
      </w:r>
      <w:r w:rsidRPr="00E23B82">
        <w:rPr>
          <w:i/>
        </w:rPr>
        <w:t xml:space="preserve">. </w:t>
      </w:r>
      <w:r w:rsidR="00E23B82" w:rsidRPr="00E23B82">
        <w:rPr>
          <w:i/>
        </w:rPr>
        <w:t>Department of Veterans Affairs, Reducing Gulf War-Induced Neurodegeneration by Modulation of Neuroinflammatory Pathways, 2022-2024, $290,800 (PI: B.A. Citron)</w:t>
      </w:r>
    </w:p>
    <w:p w14:paraId="3CCC803B" w14:textId="0D1E2674" w:rsidR="00E23B82" w:rsidRPr="00E23B82" w:rsidRDefault="00E23B82" w:rsidP="009576A9">
      <w:pPr>
        <w:ind w:left="1440" w:hanging="270"/>
        <w:rPr>
          <w:i/>
        </w:rPr>
      </w:pPr>
      <w:r w:rsidRPr="00E23B82">
        <w:rPr>
          <w:i/>
        </w:rPr>
        <w:t>2. National Institutes of Health, Are mechanisms leading to FAD, SAD and age-associated cognitive decline similar? 2019-2025, $3,974,970 (PI: L. D’Adamio)</w:t>
      </w:r>
    </w:p>
    <w:p w14:paraId="2176C8D9" w14:textId="7C65E947" w:rsidR="002C7416" w:rsidRPr="00E23B82" w:rsidRDefault="00E23B82" w:rsidP="009576A9">
      <w:pPr>
        <w:ind w:left="1440" w:hanging="270"/>
        <w:rPr>
          <w:i/>
        </w:rPr>
      </w:pPr>
      <w:r w:rsidRPr="00E23B82">
        <w:rPr>
          <w:i/>
        </w:rPr>
        <w:t xml:space="preserve">3. </w:t>
      </w:r>
      <w:r w:rsidR="002C7416" w:rsidRPr="00E23B82">
        <w:rPr>
          <w:i/>
        </w:rPr>
        <w:t xml:space="preserve">Department of Veterans Affairs, </w:t>
      </w:r>
      <w:r w:rsidRPr="00E23B82">
        <w:rPr>
          <w:i/>
        </w:rPr>
        <w:t>VA Career Development Award: Exercise and pharmacological LRRK2 inhibition for preventing PD</w:t>
      </w:r>
      <w:r w:rsidR="002C7416" w:rsidRPr="00E23B82">
        <w:rPr>
          <w:i/>
          <w:snapToGrid/>
        </w:rPr>
        <w:t>, 2020-2025, $1,</w:t>
      </w:r>
      <w:r w:rsidRPr="00E23B82">
        <w:rPr>
          <w:i/>
          <w:snapToGrid/>
        </w:rPr>
        <w:t>015</w:t>
      </w:r>
      <w:r w:rsidR="002C7416" w:rsidRPr="00E23B82">
        <w:rPr>
          <w:i/>
          <w:snapToGrid/>
        </w:rPr>
        <w:t>,</w:t>
      </w:r>
      <w:r w:rsidRPr="00E23B82">
        <w:rPr>
          <w:i/>
          <w:snapToGrid/>
        </w:rPr>
        <w:t>000</w:t>
      </w:r>
      <w:r w:rsidR="002C7416" w:rsidRPr="00E23B82">
        <w:rPr>
          <w:i/>
          <w:snapToGrid/>
        </w:rPr>
        <w:t xml:space="preserve"> (PI: V. Delic)</w:t>
      </w:r>
    </w:p>
    <w:p w14:paraId="0E571218" w14:textId="315DFA7E" w:rsidR="00643CF4" w:rsidRPr="00E23B82" w:rsidRDefault="00E23B82" w:rsidP="009576A9">
      <w:pPr>
        <w:ind w:left="1440" w:hanging="270"/>
        <w:rPr>
          <w:i/>
        </w:rPr>
      </w:pPr>
      <w:r w:rsidRPr="00E23B82">
        <w:rPr>
          <w:i/>
        </w:rPr>
        <w:t>4</w:t>
      </w:r>
      <w:r w:rsidR="002C7416" w:rsidRPr="00E23B82">
        <w:rPr>
          <w:i/>
        </w:rPr>
        <w:t xml:space="preserve">. </w:t>
      </w:r>
      <w:r w:rsidR="00643CF4" w:rsidRPr="00E23B82">
        <w:rPr>
          <w:i/>
        </w:rPr>
        <w:t>Department of Veterans Affairs, SDR: Genomic analysis of blast tube induced TBI in mice</w:t>
      </w:r>
      <w:r w:rsidR="00643CF4" w:rsidRPr="00E23B82">
        <w:rPr>
          <w:i/>
          <w:snapToGrid/>
        </w:rPr>
        <w:t>, 2020-2024, $1,853,683 (PI: B.A. Citron)</w:t>
      </w:r>
    </w:p>
    <w:p w14:paraId="7C9D0D1B" w14:textId="518FC255" w:rsidR="009576A9" w:rsidRPr="00E23B82" w:rsidRDefault="00E23B82" w:rsidP="009576A9">
      <w:pPr>
        <w:ind w:left="1440" w:hanging="270"/>
        <w:rPr>
          <w:i/>
          <w:snapToGrid/>
        </w:rPr>
      </w:pPr>
      <w:r w:rsidRPr="00E23B82">
        <w:rPr>
          <w:i/>
        </w:rPr>
        <w:t>5</w:t>
      </w:r>
      <w:r w:rsidR="00643CF4" w:rsidRPr="00E23B82">
        <w:rPr>
          <w:i/>
        </w:rPr>
        <w:t xml:space="preserve">. </w:t>
      </w:r>
      <w:r w:rsidR="009576A9" w:rsidRPr="00E23B82">
        <w:rPr>
          <w:i/>
        </w:rPr>
        <w:t xml:space="preserve">Department of Veterans Affairs, </w:t>
      </w:r>
      <w:r w:rsidR="009576A9" w:rsidRPr="00E23B82">
        <w:rPr>
          <w:i/>
          <w:snapToGrid/>
        </w:rPr>
        <w:t>Acquisition and expression of avoidance: Computational modeling and human studies, 2012-2016, $989,000 (PI: C.</w:t>
      </w:r>
      <w:r w:rsidR="00ED523A" w:rsidRPr="00E23B82">
        <w:rPr>
          <w:i/>
          <w:snapToGrid/>
        </w:rPr>
        <w:t>E</w:t>
      </w:r>
      <w:r w:rsidR="009576A9" w:rsidRPr="00E23B82">
        <w:rPr>
          <w:i/>
          <w:snapToGrid/>
        </w:rPr>
        <w:t>. Myers)</w:t>
      </w:r>
    </w:p>
    <w:p w14:paraId="300CB5F4" w14:textId="77777777" w:rsidR="0037065A" w:rsidRDefault="0037065A" w:rsidP="00737769">
      <w:pPr>
        <w:ind w:left="1080" w:hanging="371"/>
        <w:jc w:val="both"/>
      </w:pPr>
    </w:p>
    <w:p w14:paraId="72AD0FE7" w14:textId="77777777" w:rsidR="0037065A" w:rsidRDefault="0037065A" w:rsidP="00737769">
      <w:pPr>
        <w:ind w:left="1080" w:hanging="371"/>
        <w:jc w:val="both"/>
      </w:pPr>
      <w:r>
        <w:t xml:space="preserve">C. </w:t>
      </w:r>
      <w:r w:rsidR="00737769">
        <w:t xml:space="preserve">   </w:t>
      </w:r>
      <w:r>
        <w:t>Pending</w:t>
      </w:r>
    </w:p>
    <w:p w14:paraId="74480EF2" w14:textId="77777777" w:rsidR="00E073AE" w:rsidRDefault="00E073AE" w:rsidP="00E073AE">
      <w:pPr>
        <w:pStyle w:val="ListParagraph"/>
        <w:ind w:left="1440" w:hanging="270"/>
        <w:jc w:val="both"/>
        <w:rPr>
          <w:i/>
        </w:rPr>
      </w:pPr>
    </w:p>
    <w:p w14:paraId="0B7247D6" w14:textId="77777777" w:rsidR="00402BEB" w:rsidRDefault="00402BEB" w:rsidP="00FA4995">
      <w:pPr>
        <w:pStyle w:val="ListParagraph"/>
        <w:ind w:left="1440" w:hanging="270"/>
        <w:jc w:val="both"/>
        <w:rPr>
          <w:i/>
        </w:rPr>
      </w:pPr>
    </w:p>
    <w:p w14:paraId="3A3AA234" w14:textId="77777777" w:rsidR="00FE4E9A" w:rsidRPr="00FE4E9A" w:rsidRDefault="00FE4E9A" w:rsidP="00FE4E9A">
      <w:pPr>
        <w:pStyle w:val="ListParagraph"/>
        <w:ind w:left="1440" w:hanging="270"/>
        <w:jc w:val="both"/>
        <w:rPr>
          <w:i/>
        </w:rPr>
      </w:pPr>
    </w:p>
    <w:p w14:paraId="766D66F9" w14:textId="77777777" w:rsidR="009742B1" w:rsidRPr="00CE742C" w:rsidRDefault="009742B1" w:rsidP="009742B1">
      <w:pPr>
        <w:jc w:val="both"/>
      </w:pPr>
      <w:r w:rsidRPr="00CE742C">
        <w:lastRenderedPageBreak/>
        <w:tab/>
      </w:r>
    </w:p>
    <w:p w14:paraId="5E14669A" w14:textId="77777777" w:rsidR="00667D3F" w:rsidRPr="0037065A" w:rsidRDefault="0037065A">
      <w:pPr>
        <w:jc w:val="both"/>
        <w:rPr>
          <w:b/>
        </w:rPr>
      </w:pPr>
      <w:r w:rsidRPr="0037065A">
        <w:rPr>
          <w:b/>
        </w:rPr>
        <w:t>PUBLICATIONS:</w:t>
      </w:r>
    </w:p>
    <w:p w14:paraId="4FB0FD6F" w14:textId="77777777" w:rsidR="00922291" w:rsidRPr="00922291" w:rsidRDefault="00922291">
      <w:pPr>
        <w:ind w:left="990" w:hanging="270"/>
      </w:pPr>
      <w:r w:rsidRPr="00922291">
        <w:t xml:space="preserve">A. </w:t>
      </w:r>
      <w:r>
        <w:t xml:space="preserve"> Refereed Original Article in Journal</w:t>
      </w:r>
      <w:r w:rsidRPr="00922291">
        <w:t xml:space="preserve"> </w:t>
      </w:r>
    </w:p>
    <w:p w14:paraId="53F75CD8" w14:textId="77777777" w:rsidR="007468D9" w:rsidRDefault="007468D9" w:rsidP="00C8240B">
      <w:pPr>
        <w:pStyle w:val="ListParagraph"/>
        <w:numPr>
          <w:ilvl w:val="0"/>
          <w:numId w:val="4"/>
        </w:numPr>
        <w:ind w:left="1418" w:hanging="284"/>
        <w:rPr>
          <w:i/>
        </w:rPr>
      </w:pPr>
      <w:r w:rsidRPr="000F1A1D">
        <w:rPr>
          <w:i/>
        </w:rPr>
        <w:t xml:space="preserve">Luine, V.N., Richards, S.T., Wu, V.Y., &amp; </w:t>
      </w:r>
      <w:r w:rsidRPr="000F1A1D">
        <w:rPr>
          <w:b/>
          <w:i/>
        </w:rPr>
        <w:t xml:space="preserve">Beck, K.D.; </w:t>
      </w:r>
      <w:r w:rsidRPr="000F1A1D">
        <w:rPr>
          <w:i/>
        </w:rPr>
        <w:t>Estradiol enhances learning and memory in a spatial memory task and effects levels of monoaminergic neurotransmitters; Hormones and Behavior, 34, 149-162, 1998</w:t>
      </w:r>
    </w:p>
    <w:p w14:paraId="53B1BC49" w14:textId="77777777" w:rsidR="006B25CF" w:rsidRPr="000F1A1D" w:rsidRDefault="006B25CF" w:rsidP="00C8240B">
      <w:pPr>
        <w:pStyle w:val="ListParagraph"/>
        <w:numPr>
          <w:ilvl w:val="0"/>
          <w:numId w:val="4"/>
        </w:numPr>
        <w:ind w:left="1418" w:hanging="284"/>
        <w:rPr>
          <w:i/>
        </w:rPr>
      </w:pPr>
      <w:r w:rsidRPr="000F1A1D">
        <w:rPr>
          <w:i/>
        </w:rPr>
        <w:t xml:space="preserve">Gogos, J.A., Santha, M., Takacs, Z., </w:t>
      </w:r>
      <w:r w:rsidRPr="000F1A1D">
        <w:rPr>
          <w:b/>
          <w:i/>
        </w:rPr>
        <w:t>Beck, K.D.</w:t>
      </w:r>
      <w:r w:rsidRPr="000F1A1D">
        <w:rPr>
          <w:i/>
        </w:rPr>
        <w:t>, Luine, V., Lucas, L.R., Nadler, J.V., &amp; Karayiourgou, M.; The gene encoding proline dehydrogenase modulates sensorimotor gating in mice;  Nature Genetics, 21, 434-439, 1999</w:t>
      </w:r>
    </w:p>
    <w:p w14:paraId="649112FC" w14:textId="77777777" w:rsidR="006B25CF" w:rsidRPr="000F1A1D" w:rsidRDefault="006B25CF" w:rsidP="00C8240B">
      <w:pPr>
        <w:pStyle w:val="ListParagraph"/>
        <w:numPr>
          <w:ilvl w:val="0"/>
          <w:numId w:val="4"/>
        </w:numPr>
        <w:tabs>
          <w:tab w:val="left" w:pos="810"/>
        </w:tabs>
        <w:ind w:left="1418" w:hanging="284"/>
        <w:rPr>
          <w:i/>
        </w:rPr>
      </w:pPr>
      <w:r w:rsidRPr="000F1A1D">
        <w:rPr>
          <w:b/>
          <w:i/>
        </w:rPr>
        <w:t>Beck, K.D.</w:t>
      </w:r>
      <w:r w:rsidRPr="000F1A1D">
        <w:rPr>
          <w:i/>
        </w:rPr>
        <w:t xml:space="preserve"> &amp; Luine, V.N.; Food deprivation modulates chronic stress Effects on object recognition in male rats: Role of monoamines and amino acids; Brain Research, 830, 56-71, 1999</w:t>
      </w:r>
    </w:p>
    <w:p w14:paraId="2C923EEA" w14:textId="77777777" w:rsidR="006B25CF" w:rsidRPr="000F1A1D" w:rsidRDefault="006B25CF" w:rsidP="00C8240B">
      <w:pPr>
        <w:pStyle w:val="ListParagraph"/>
        <w:numPr>
          <w:ilvl w:val="0"/>
          <w:numId w:val="4"/>
        </w:numPr>
        <w:tabs>
          <w:tab w:val="left" w:pos="810"/>
        </w:tabs>
        <w:ind w:left="1418" w:hanging="284"/>
        <w:rPr>
          <w:i/>
        </w:rPr>
      </w:pPr>
      <w:r w:rsidRPr="000F1A1D">
        <w:rPr>
          <w:i/>
        </w:rPr>
        <w:t xml:space="preserve">Perrotti, L.I., </w:t>
      </w:r>
      <w:r w:rsidRPr="000F1A1D">
        <w:rPr>
          <w:b/>
          <w:i/>
        </w:rPr>
        <w:t>Beck, K.D.</w:t>
      </w:r>
      <w:r w:rsidRPr="000F1A1D">
        <w:rPr>
          <w:i/>
        </w:rPr>
        <w:t>, Luine, V.N., &amp; Quinones, V.; Progesterone and cocaine administration affect serotonin in the medial prefrontal cortex of ovariectomized rats; Neuroscience Letters, 291, 155-158, 2000</w:t>
      </w:r>
    </w:p>
    <w:p w14:paraId="01846A08" w14:textId="77777777" w:rsidR="006B25CF" w:rsidRPr="000F1A1D" w:rsidRDefault="006B25CF" w:rsidP="00C8240B">
      <w:pPr>
        <w:pStyle w:val="ListParagraph"/>
        <w:numPr>
          <w:ilvl w:val="0"/>
          <w:numId w:val="4"/>
        </w:numPr>
        <w:ind w:left="1418" w:hanging="284"/>
        <w:rPr>
          <w:i/>
        </w:rPr>
      </w:pPr>
      <w:r w:rsidRPr="000F1A1D">
        <w:rPr>
          <w:b/>
          <w:i/>
        </w:rPr>
        <w:t>Beck, K.D.</w:t>
      </w:r>
      <w:r w:rsidRPr="000F1A1D">
        <w:rPr>
          <w:i/>
        </w:rPr>
        <w:t>, Zhu G., Beldowicz, D., Brennan, F.X., Ottenweller, J.E., Moldow, R.L., &amp; Servatius, R.J.; Central nervous system effects from a peripherally acting cholinesterase inhibiting agent: Interaction with stress or genetics; Annals of the New York Academy of Science, 993, 310-314, 2001</w:t>
      </w:r>
    </w:p>
    <w:p w14:paraId="4FE47246" w14:textId="77777777" w:rsidR="006B25CF" w:rsidRPr="000F1A1D" w:rsidRDefault="006B25CF" w:rsidP="00C8240B">
      <w:pPr>
        <w:pStyle w:val="ListParagraph"/>
        <w:numPr>
          <w:ilvl w:val="0"/>
          <w:numId w:val="4"/>
        </w:numPr>
        <w:ind w:left="1418" w:hanging="284"/>
        <w:rPr>
          <w:i/>
        </w:rPr>
      </w:pPr>
      <w:r w:rsidRPr="000F1A1D">
        <w:rPr>
          <w:i/>
        </w:rPr>
        <w:t xml:space="preserve">Servatius, R. J., Brennan, F. X., </w:t>
      </w:r>
      <w:r w:rsidRPr="000F1A1D">
        <w:rPr>
          <w:b/>
          <w:i/>
        </w:rPr>
        <w:t>Beck, K.D.</w:t>
      </w:r>
      <w:r w:rsidRPr="000F1A1D">
        <w:rPr>
          <w:i/>
        </w:rPr>
        <w:t>, Beldowicz, D., &amp; Coyle-DiNorcia, K.; Stress facilitates acquisition of the classically conditioned eyeblink response at both long and short interstimulus intervals; Learning and Motivation, 32</w:t>
      </w:r>
      <w:r w:rsidRPr="000F1A1D">
        <w:rPr>
          <w:i/>
          <w:u w:val="single"/>
        </w:rPr>
        <w:t>,</w:t>
      </w:r>
      <w:r w:rsidRPr="000F1A1D">
        <w:rPr>
          <w:i/>
        </w:rPr>
        <w:t xml:space="preserve"> 178-192, 2001</w:t>
      </w:r>
    </w:p>
    <w:p w14:paraId="0A00B835" w14:textId="77777777" w:rsidR="006B25CF" w:rsidRPr="000F1A1D" w:rsidRDefault="006B25CF" w:rsidP="00C8240B">
      <w:pPr>
        <w:pStyle w:val="ListParagraph"/>
        <w:numPr>
          <w:ilvl w:val="0"/>
          <w:numId w:val="4"/>
        </w:numPr>
        <w:tabs>
          <w:tab w:val="left" w:pos="810"/>
        </w:tabs>
        <w:ind w:left="1418" w:hanging="284"/>
        <w:rPr>
          <w:i/>
        </w:rPr>
      </w:pPr>
      <w:r w:rsidRPr="000F1A1D">
        <w:rPr>
          <w:i/>
        </w:rPr>
        <w:t xml:space="preserve">Moldow, R. L., </w:t>
      </w:r>
      <w:r w:rsidRPr="000F1A1D">
        <w:rPr>
          <w:b/>
          <w:i/>
        </w:rPr>
        <w:t>Beck, K.D.</w:t>
      </w:r>
      <w:r w:rsidRPr="000F1A1D">
        <w:rPr>
          <w:i/>
        </w:rPr>
        <w:t>, Zhu, G., Beldowicz, D., Brennan, F. X., Ottenweller, J. E., &amp; Servatius, R. J.; Pharmacological suppression of corticosterone secretion in response to a physical stressor does not prevent the delayed persistent increase in circulating basal corticosterone concentration; Stress, 4</w:t>
      </w:r>
      <w:r w:rsidRPr="000F1A1D">
        <w:rPr>
          <w:i/>
          <w:u w:val="single"/>
        </w:rPr>
        <w:t>,</w:t>
      </w:r>
      <w:r w:rsidRPr="000F1A1D">
        <w:rPr>
          <w:i/>
        </w:rPr>
        <w:t xml:space="preserve"> 137-141, 2001</w:t>
      </w:r>
    </w:p>
    <w:p w14:paraId="58A780D9" w14:textId="77777777" w:rsidR="006B25CF" w:rsidRPr="000F1A1D" w:rsidRDefault="006B25CF" w:rsidP="00C8240B">
      <w:pPr>
        <w:pStyle w:val="ListParagraph"/>
        <w:numPr>
          <w:ilvl w:val="0"/>
          <w:numId w:val="4"/>
        </w:numPr>
        <w:ind w:left="1418" w:hanging="284"/>
        <w:rPr>
          <w:i/>
        </w:rPr>
      </w:pPr>
      <w:r w:rsidRPr="000F1A1D">
        <w:rPr>
          <w:b/>
          <w:i/>
        </w:rPr>
        <w:t>Beck, K.D.</w:t>
      </w:r>
      <w:r w:rsidRPr="000F1A1D">
        <w:rPr>
          <w:i/>
        </w:rPr>
        <w:t>, Brennan, F.X., &amp; Servatius, R.J.; Effects of stress on nonassociative learning processes in male and female rats; Integrative Physiological and Behavioral Science, 37, 128-139, 2002</w:t>
      </w:r>
    </w:p>
    <w:p w14:paraId="2D06FC7E" w14:textId="77777777" w:rsidR="006B25CF" w:rsidRPr="000F1A1D" w:rsidRDefault="006B25CF" w:rsidP="00C8240B">
      <w:pPr>
        <w:pStyle w:val="ListParagraph"/>
        <w:numPr>
          <w:ilvl w:val="0"/>
          <w:numId w:val="4"/>
        </w:numPr>
        <w:ind w:left="1418" w:hanging="284"/>
        <w:rPr>
          <w:i/>
        </w:rPr>
      </w:pPr>
      <w:r w:rsidRPr="000F1A1D">
        <w:rPr>
          <w:b/>
          <w:i/>
        </w:rPr>
        <w:t>Beck, K.D.</w:t>
      </w:r>
      <w:r w:rsidRPr="000F1A1D">
        <w:rPr>
          <w:i/>
        </w:rPr>
        <w:t xml:space="preserve"> &amp; Luine, V.N.; Sex differences in behavioral and neurochemical profiles after chronic stress: Role of housing conditions; Physiology and Behavior, 75, 661-673, 2002</w:t>
      </w:r>
    </w:p>
    <w:p w14:paraId="00114AB0" w14:textId="77777777" w:rsidR="006B25CF" w:rsidRPr="000F1A1D" w:rsidRDefault="006B25CF" w:rsidP="00C8240B">
      <w:pPr>
        <w:pStyle w:val="ListParagraph"/>
        <w:numPr>
          <w:ilvl w:val="0"/>
          <w:numId w:val="4"/>
        </w:numPr>
        <w:ind w:left="1418" w:hanging="284"/>
        <w:rPr>
          <w:i/>
        </w:rPr>
      </w:pPr>
      <w:r w:rsidRPr="000F1A1D">
        <w:rPr>
          <w:i/>
        </w:rPr>
        <w:t xml:space="preserve">Servatius, R.J. &amp; </w:t>
      </w:r>
      <w:r w:rsidRPr="000F1A1D">
        <w:rPr>
          <w:b/>
          <w:i/>
        </w:rPr>
        <w:t xml:space="preserve">Beck, K.D.; </w:t>
      </w:r>
      <w:r w:rsidRPr="000F1A1D">
        <w:rPr>
          <w:i/>
        </w:rPr>
        <w:t>Facilitated acquisition of the classically conditioned eyeblink response in male rats after systemic IL-1</w:t>
      </w:r>
      <w:r w:rsidRPr="007468D9">
        <w:sym w:font="Symbol" w:char="F062"/>
      </w:r>
      <w:r w:rsidRPr="000F1A1D">
        <w:rPr>
          <w:i/>
        </w:rPr>
        <w:t>; Integrative Physiological and Behavioral Science, 38, 169-178, 2003</w:t>
      </w:r>
    </w:p>
    <w:p w14:paraId="326AFE68" w14:textId="77777777" w:rsidR="006B25CF" w:rsidRPr="000F1A1D" w:rsidRDefault="006B25CF" w:rsidP="00C8240B">
      <w:pPr>
        <w:pStyle w:val="ListParagraph"/>
        <w:numPr>
          <w:ilvl w:val="0"/>
          <w:numId w:val="4"/>
        </w:numPr>
        <w:ind w:left="1418" w:hanging="284"/>
        <w:rPr>
          <w:i/>
        </w:rPr>
      </w:pPr>
      <w:r w:rsidRPr="000F1A1D">
        <w:rPr>
          <w:b/>
          <w:i/>
        </w:rPr>
        <w:t>Beck, K.D.</w:t>
      </w:r>
      <w:r w:rsidRPr="000F1A1D">
        <w:rPr>
          <w:i/>
        </w:rPr>
        <w:t xml:space="preserve"> &amp; Servatius, R.J.; Stress and cytokine effects on learning: What does sex have to do with it?; Integrative Physiological and Behavioral Science, 38, 179-188, 2003</w:t>
      </w:r>
    </w:p>
    <w:p w14:paraId="4DAEA5A9" w14:textId="77777777" w:rsidR="006B25CF" w:rsidRPr="000F1A1D" w:rsidRDefault="006B25CF" w:rsidP="00C8240B">
      <w:pPr>
        <w:pStyle w:val="ListParagraph"/>
        <w:numPr>
          <w:ilvl w:val="0"/>
          <w:numId w:val="4"/>
        </w:numPr>
        <w:ind w:left="1418" w:hanging="284"/>
        <w:rPr>
          <w:i/>
        </w:rPr>
      </w:pPr>
      <w:r w:rsidRPr="000F1A1D">
        <w:rPr>
          <w:i/>
        </w:rPr>
        <w:t xml:space="preserve">Brennan, F.X., </w:t>
      </w:r>
      <w:r w:rsidRPr="000F1A1D">
        <w:rPr>
          <w:b/>
          <w:i/>
        </w:rPr>
        <w:t>Beck, K.D.</w:t>
      </w:r>
      <w:r w:rsidRPr="000F1A1D">
        <w:rPr>
          <w:i/>
        </w:rPr>
        <w:t xml:space="preserve"> &amp; Servatius, R.J.; Low doses of interleukin-1</w:t>
      </w:r>
      <w:r w:rsidRPr="007468D9">
        <w:sym w:font="Symbol" w:char="F062"/>
      </w:r>
      <w:r w:rsidRPr="000F1A1D">
        <w:rPr>
          <w:i/>
        </w:rPr>
        <w:t xml:space="preserve"> improve the leverpress avoidance performance of Sprague-Dawley rats; Neurobiology of Learning &amp; Memory, </w:t>
      </w:r>
      <w:r w:rsidRPr="000F1A1D">
        <w:rPr>
          <w:i/>
          <w:snapToGrid/>
        </w:rPr>
        <w:t>80, 172-175, 2003</w:t>
      </w:r>
    </w:p>
    <w:p w14:paraId="40162F9E" w14:textId="77777777" w:rsidR="006B25CF" w:rsidRPr="000F1A1D" w:rsidRDefault="006B25CF" w:rsidP="00C8240B">
      <w:pPr>
        <w:pStyle w:val="ListParagraph"/>
        <w:numPr>
          <w:ilvl w:val="0"/>
          <w:numId w:val="4"/>
        </w:numPr>
        <w:ind w:left="1418" w:hanging="284"/>
        <w:rPr>
          <w:i/>
        </w:rPr>
      </w:pPr>
      <w:r w:rsidRPr="000F1A1D">
        <w:rPr>
          <w:b/>
          <w:i/>
        </w:rPr>
        <w:t>Beck, K.D.</w:t>
      </w:r>
      <w:r w:rsidRPr="000F1A1D">
        <w:rPr>
          <w:i/>
        </w:rPr>
        <w:t>, Brennan, F.X., Moldow, R.L., Ottenweller, J.E., Zhu, G., &amp; Servatius, R.J. ; Stress interacts with peripheral cholinesterase inhibitors to cause central nervous system effects;  Life Sciences, 73, 41-51, 2003</w:t>
      </w:r>
    </w:p>
    <w:p w14:paraId="2E2D9777" w14:textId="77777777" w:rsidR="006B25CF" w:rsidRPr="000F1A1D" w:rsidRDefault="006B25CF" w:rsidP="00C8240B">
      <w:pPr>
        <w:pStyle w:val="ListParagraph"/>
        <w:numPr>
          <w:ilvl w:val="0"/>
          <w:numId w:val="4"/>
        </w:numPr>
        <w:ind w:left="1418" w:hanging="284"/>
        <w:rPr>
          <w:i/>
        </w:rPr>
      </w:pPr>
      <w:r w:rsidRPr="000F1A1D">
        <w:rPr>
          <w:i/>
        </w:rPr>
        <w:t xml:space="preserve">Brennan, F.X., </w:t>
      </w:r>
      <w:r w:rsidRPr="000F1A1D">
        <w:rPr>
          <w:b/>
          <w:i/>
        </w:rPr>
        <w:t>Beck, K.D.</w:t>
      </w:r>
      <w:r w:rsidRPr="000F1A1D">
        <w:rPr>
          <w:i/>
        </w:rPr>
        <w:t>, &amp; Servatius, R.J. ; Leverpress escape/avoidance performance in rats: Safety signal length and avoidance performance; Integrative Physiological and Behavioral Science, 38, 36-44, 2003</w:t>
      </w:r>
    </w:p>
    <w:p w14:paraId="26188C9E" w14:textId="77777777" w:rsidR="006B25CF" w:rsidRPr="000F1A1D" w:rsidRDefault="006B25CF" w:rsidP="00C8240B">
      <w:pPr>
        <w:pStyle w:val="ListParagraph"/>
        <w:numPr>
          <w:ilvl w:val="0"/>
          <w:numId w:val="4"/>
        </w:numPr>
        <w:ind w:left="1418" w:hanging="284"/>
        <w:rPr>
          <w:i/>
        </w:rPr>
      </w:pPr>
      <w:r w:rsidRPr="000F1A1D">
        <w:rPr>
          <w:i/>
        </w:rPr>
        <w:t xml:space="preserve">Brennan, F.X., </w:t>
      </w:r>
      <w:r w:rsidRPr="000F1A1D">
        <w:rPr>
          <w:b/>
          <w:i/>
        </w:rPr>
        <w:t>Beck, K.D.</w:t>
      </w:r>
      <w:r w:rsidRPr="000F1A1D">
        <w:rPr>
          <w:i/>
        </w:rPr>
        <w:t>, &amp; Servatius, R.J.; Proinflammatory cytokines differentially affect leverpress avoidance acquisition in rats; Behavioural Brain Research, 153, 351-355, 2004</w:t>
      </w:r>
    </w:p>
    <w:p w14:paraId="16D761D1" w14:textId="77777777" w:rsidR="006B25CF" w:rsidRPr="000F1A1D" w:rsidRDefault="006B25CF" w:rsidP="00C8240B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ind w:left="1418" w:hanging="284"/>
        <w:rPr>
          <w:i/>
        </w:rPr>
      </w:pPr>
      <w:r w:rsidRPr="000F1A1D">
        <w:rPr>
          <w:i/>
          <w:snapToGrid/>
        </w:rPr>
        <w:t xml:space="preserve">Albeck, D.S., </w:t>
      </w:r>
      <w:r w:rsidRPr="000F1A1D">
        <w:rPr>
          <w:b/>
          <w:i/>
          <w:snapToGrid/>
        </w:rPr>
        <w:t>Beck, K.D.,</w:t>
      </w:r>
      <w:r w:rsidRPr="000F1A1D">
        <w:rPr>
          <w:i/>
          <w:snapToGrid/>
        </w:rPr>
        <w:t xml:space="preserve"> Kung, L.-H., Sano, K., &amp; Brennan, F.X; Leverpress escape/avoidance training increases neurotrophin levels in rat brain; Integrative Physiological and Behavioral Science, 40, 28-34, 2005</w:t>
      </w:r>
    </w:p>
    <w:p w14:paraId="5FD04F4A" w14:textId="77777777" w:rsidR="006B25CF" w:rsidRPr="000F1A1D" w:rsidRDefault="006B25CF" w:rsidP="00C8240B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ind w:left="1418" w:hanging="284"/>
        <w:rPr>
          <w:i/>
          <w:snapToGrid/>
        </w:rPr>
      </w:pPr>
      <w:r w:rsidRPr="000F1A1D">
        <w:rPr>
          <w:b/>
          <w:i/>
        </w:rPr>
        <w:t>Beck, K.D.</w:t>
      </w:r>
      <w:r w:rsidRPr="000F1A1D">
        <w:rPr>
          <w:i/>
        </w:rPr>
        <w:t xml:space="preserve"> &amp; Servatius, R.J.; Stress-induced reductions of sensory reactivity in female rats depend on ovarian hormones and the application of a painful stressor; Hormones and Behavior, </w:t>
      </w:r>
      <w:r w:rsidRPr="000F1A1D">
        <w:rPr>
          <w:i/>
          <w:snapToGrid/>
        </w:rPr>
        <w:t>47, 532-539, 2005</w:t>
      </w:r>
    </w:p>
    <w:p w14:paraId="557EA4D8" w14:textId="77777777" w:rsidR="006B25CF" w:rsidRPr="000F1A1D" w:rsidRDefault="006B25CF" w:rsidP="00C8240B">
      <w:pPr>
        <w:pStyle w:val="ListParagraph"/>
        <w:numPr>
          <w:ilvl w:val="0"/>
          <w:numId w:val="4"/>
        </w:numPr>
        <w:ind w:left="1418" w:hanging="284"/>
        <w:rPr>
          <w:i/>
        </w:rPr>
      </w:pPr>
      <w:r w:rsidRPr="000F1A1D">
        <w:rPr>
          <w:i/>
        </w:rPr>
        <w:t xml:space="preserve">Moldow, R.L., </w:t>
      </w:r>
      <w:r w:rsidRPr="000F1A1D">
        <w:rPr>
          <w:b/>
          <w:i/>
        </w:rPr>
        <w:t>Beck, K.D.</w:t>
      </w:r>
      <w:r w:rsidRPr="000F1A1D">
        <w:rPr>
          <w:i/>
        </w:rPr>
        <w:t>, Weaver, S., &amp; Servatius, R.J.; Blockage of the Glucocorticoid but not the mineralocorticoid receptor prevents the delayed persistent increase in circulating basal corticosterone concentration following stress in the rat; Neuroscience Letters, 374, 25-28, 2005</w:t>
      </w:r>
    </w:p>
    <w:p w14:paraId="7686DFF0" w14:textId="77777777" w:rsidR="006B25CF" w:rsidRPr="000F1A1D" w:rsidRDefault="006B25CF" w:rsidP="00C8240B">
      <w:pPr>
        <w:pStyle w:val="ListParagraph"/>
        <w:numPr>
          <w:ilvl w:val="0"/>
          <w:numId w:val="4"/>
        </w:numPr>
        <w:ind w:left="1418" w:hanging="284"/>
        <w:rPr>
          <w:i/>
        </w:rPr>
      </w:pPr>
      <w:r w:rsidRPr="000F1A1D">
        <w:rPr>
          <w:i/>
        </w:rPr>
        <w:lastRenderedPageBreak/>
        <w:t xml:space="preserve">Servatius, R.J., </w:t>
      </w:r>
      <w:r w:rsidRPr="000F1A1D">
        <w:rPr>
          <w:b/>
          <w:i/>
        </w:rPr>
        <w:t>Beck, K.D.</w:t>
      </w:r>
      <w:r w:rsidRPr="000F1A1D">
        <w:rPr>
          <w:i/>
        </w:rPr>
        <w:t>, Moldow, R.L., Salameh, G., Tumminello, T., &amp; Short, K.R.; Stress-induced anxious state in male rats: Simulation by corticotrophin releasing hormone; Biological Psychiatry, 57, 865-872, 2005</w:t>
      </w:r>
    </w:p>
    <w:p w14:paraId="2F49E27D" w14:textId="77777777" w:rsidR="006B25CF" w:rsidRPr="000F1A1D" w:rsidRDefault="006B25CF" w:rsidP="00C8240B">
      <w:pPr>
        <w:pStyle w:val="ListParagraph"/>
        <w:numPr>
          <w:ilvl w:val="0"/>
          <w:numId w:val="4"/>
        </w:numPr>
        <w:ind w:left="1418" w:hanging="284"/>
        <w:rPr>
          <w:i/>
        </w:rPr>
      </w:pPr>
      <w:r w:rsidRPr="000F1A1D">
        <w:rPr>
          <w:i/>
        </w:rPr>
        <w:t xml:space="preserve">Servatius, R.J. &amp; </w:t>
      </w:r>
      <w:r w:rsidRPr="000F1A1D">
        <w:rPr>
          <w:b/>
          <w:i/>
        </w:rPr>
        <w:t xml:space="preserve">Beck, K.D; </w:t>
      </w:r>
      <w:r w:rsidRPr="000F1A1D">
        <w:rPr>
          <w:i/>
        </w:rPr>
        <w:t>Mild interoceptive stressors affect learning and reactivity to contextual cues: Toward understanding the development of unexplained illnesses; Neuropsychopharmacology, 30, 1483-1491, 2005</w:t>
      </w:r>
    </w:p>
    <w:p w14:paraId="4082A941" w14:textId="77777777" w:rsidR="006B25CF" w:rsidRPr="000F1A1D" w:rsidRDefault="006B25CF" w:rsidP="00C8240B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ind w:left="1418" w:hanging="284"/>
        <w:rPr>
          <w:i/>
          <w:snapToGrid/>
        </w:rPr>
      </w:pPr>
      <w:r w:rsidRPr="000F1A1D">
        <w:rPr>
          <w:i/>
          <w:snapToGrid/>
        </w:rPr>
        <w:t xml:space="preserve">Brennan, F. X., </w:t>
      </w:r>
      <w:r w:rsidRPr="000F1A1D">
        <w:rPr>
          <w:b/>
          <w:i/>
          <w:snapToGrid/>
        </w:rPr>
        <w:t>Beck, K. D.</w:t>
      </w:r>
      <w:r w:rsidRPr="000F1A1D">
        <w:rPr>
          <w:i/>
          <w:snapToGrid/>
        </w:rPr>
        <w:t>, Ross, R. J., &amp; Servatius, R. J.; Stress-induced increases in avoidance responding: A model for PTSD Behavior?; Neuropsychiatric Disease and Treatment, 1, 69-72, 2005</w:t>
      </w:r>
    </w:p>
    <w:p w14:paraId="6FA40644" w14:textId="77777777" w:rsidR="006B25CF" w:rsidRPr="000F1A1D" w:rsidRDefault="006B25CF" w:rsidP="00C8240B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ind w:left="1418" w:hanging="284"/>
        <w:rPr>
          <w:i/>
          <w:snapToGrid/>
        </w:rPr>
      </w:pPr>
      <w:r w:rsidRPr="000F1A1D">
        <w:rPr>
          <w:b/>
          <w:i/>
          <w:snapToGrid/>
        </w:rPr>
        <w:t>Beck, K.D.</w:t>
      </w:r>
      <w:r w:rsidRPr="000F1A1D">
        <w:rPr>
          <w:i/>
          <w:snapToGrid/>
        </w:rPr>
        <w:t>, Hsu, M., Jiao, X., &amp; Servatius, R.J.; Cholinergic overstimulation supports conditioned-facilitated startle but not conditioned hyperalgesia; Pharmacology, Biochemistry &amp; Behavior, 84, 400-405, 2006</w:t>
      </w:r>
    </w:p>
    <w:p w14:paraId="02914EE0" w14:textId="77777777" w:rsidR="006B25CF" w:rsidRPr="000F1A1D" w:rsidRDefault="006B25CF" w:rsidP="00C8240B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ind w:left="1418" w:hanging="284"/>
        <w:rPr>
          <w:i/>
          <w:snapToGrid/>
        </w:rPr>
      </w:pPr>
      <w:r w:rsidRPr="000F1A1D">
        <w:rPr>
          <w:b/>
          <w:i/>
          <w:snapToGrid/>
        </w:rPr>
        <w:t>Beck, K.D.</w:t>
      </w:r>
      <w:r w:rsidRPr="000F1A1D">
        <w:rPr>
          <w:i/>
          <w:snapToGrid/>
        </w:rPr>
        <w:t xml:space="preserve"> &amp; Servatius R.J.; Interleukin-1β as a mechanism for stress-induced startle suppression in females; Annals of the New York Academy of Sciences, 1071, 534-537, 2006</w:t>
      </w:r>
    </w:p>
    <w:p w14:paraId="1B8B97B5" w14:textId="77777777" w:rsidR="006B25CF" w:rsidRPr="000F1A1D" w:rsidRDefault="006B25CF" w:rsidP="00C8240B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ind w:left="1418" w:hanging="284"/>
        <w:rPr>
          <w:i/>
          <w:snapToGrid/>
        </w:rPr>
      </w:pPr>
      <w:r w:rsidRPr="000F1A1D">
        <w:rPr>
          <w:i/>
          <w:snapToGrid/>
        </w:rPr>
        <w:t xml:space="preserve">Brennan, F. X., </w:t>
      </w:r>
      <w:r w:rsidRPr="000F1A1D">
        <w:rPr>
          <w:b/>
          <w:i/>
          <w:snapToGrid/>
        </w:rPr>
        <w:t>Beck, K. D.</w:t>
      </w:r>
      <w:r w:rsidRPr="000F1A1D">
        <w:rPr>
          <w:i/>
          <w:snapToGrid/>
        </w:rPr>
        <w:t>, &amp; Servatius, R. J.; Predator odor exposure facilitates acquisition of a leverpress avoidance response in rats; Neuropsychiatric Disease and Treatment, 2, 65-69, 2006</w:t>
      </w:r>
    </w:p>
    <w:p w14:paraId="5547B44D" w14:textId="77777777" w:rsidR="006B25CF" w:rsidRPr="000F1A1D" w:rsidRDefault="006B25CF" w:rsidP="00C8240B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ind w:left="1418" w:hanging="284"/>
        <w:rPr>
          <w:i/>
          <w:snapToGrid/>
        </w:rPr>
      </w:pPr>
      <w:r w:rsidRPr="000F1A1D">
        <w:rPr>
          <w:i/>
          <w:snapToGrid/>
        </w:rPr>
        <w:t xml:space="preserve">Ponzio, N.M., Servatius, R., </w:t>
      </w:r>
      <w:r w:rsidRPr="000F1A1D">
        <w:rPr>
          <w:b/>
          <w:i/>
          <w:snapToGrid/>
        </w:rPr>
        <w:t>Beck, K.</w:t>
      </w:r>
      <w:r w:rsidRPr="000F1A1D">
        <w:rPr>
          <w:i/>
          <w:snapToGrid/>
        </w:rPr>
        <w:t>, Marzouk, A., &amp; Kreider, T.; Cytokine levels during pregnancy influence immunological profiles and neurobehavioral patterns of the offspring; Annals of the New York Academy of Sciences, 1107, 118-128, 2007</w:t>
      </w:r>
    </w:p>
    <w:p w14:paraId="3ADCCBA2" w14:textId="77777777" w:rsidR="006B25CF" w:rsidRPr="000F1A1D" w:rsidRDefault="006B25CF" w:rsidP="00C8240B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ind w:left="1418" w:hanging="284"/>
        <w:rPr>
          <w:i/>
          <w:snapToGrid/>
        </w:rPr>
      </w:pPr>
      <w:r w:rsidRPr="000F1A1D">
        <w:rPr>
          <w:i/>
          <w:snapToGrid/>
        </w:rPr>
        <w:t xml:space="preserve">Woodruff-Pak, D.S., Tobia, M.J., Jiao, X., </w:t>
      </w:r>
      <w:r w:rsidRPr="000F1A1D">
        <w:rPr>
          <w:b/>
          <w:i/>
          <w:snapToGrid/>
        </w:rPr>
        <w:t>Beck, K.D.</w:t>
      </w:r>
      <w:r w:rsidRPr="000F1A1D">
        <w:rPr>
          <w:i/>
          <w:snapToGrid/>
        </w:rPr>
        <w:t>, &amp; Servatius, R.J.; Preclinical investigation of the functional effects of Memantine and Memantine combined with Galantamine and Donepezil; Neuropsychopharmacology, 32, 1284-94, 2007</w:t>
      </w:r>
    </w:p>
    <w:p w14:paraId="437CE1A4" w14:textId="77777777" w:rsidR="006B25CF" w:rsidRPr="000F1A1D" w:rsidRDefault="006B25CF" w:rsidP="00C8240B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ind w:left="1418" w:hanging="284"/>
        <w:rPr>
          <w:i/>
          <w:snapToGrid/>
        </w:rPr>
      </w:pPr>
      <w:r w:rsidRPr="000F1A1D">
        <w:rPr>
          <w:b/>
          <w:i/>
          <w:snapToGrid/>
        </w:rPr>
        <w:t>Beck, K.D.</w:t>
      </w:r>
      <w:r w:rsidRPr="000F1A1D">
        <w:rPr>
          <w:i/>
          <w:snapToGrid/>
        </w:rPr>
        <w:t>, McLaughlin, J., Bergen, M.T., Cominski, T.P., Moldow, R.L., &amp; Servatius, R.J.; Facilitated acquisition of the classically conditioned eyeblink response in women taking oral contraceptives; Behavioural Pharmacology, 19, 821-828, 2008</w:t>
      </w:r>
    </w:p>
    <w:p w14:paraId="28E9179D" w14:textId="77777777" w:rsidR="006B25CF" w:rsidRPr="000F1A1D" w:rsidRDefault="006B25CF" w:rsidP="00C8240B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ind w:left="1418" w:hanging="284"/>
        <w:rPr>
          <w:i/>
          <w:snapToGrid/>
        </w:rPr>
      </w:pPr>
      <w:r w:rsidRPr="000F1A1D">
        <w:rPr>
          <w:i/>
          <w:snapToGrid/>
        </w:rPr>
        <w:t xml:space="preserve">Servatius, R.J., Jiao, X., </w:t>
      </w:r>
      <w:r w:rsidRPr="000F1A1D">
        <w:rPr>
          <w:b/>
          <w:i/>
          <w:snapToGrid/>
        </w:rPr>
        <w:t>Beck, K.D.</w:t>
      </w:r>
      <w:r w:rsidRPr="000F1A1D">
        <w:rPr>
          <w:i/>
          <w:snapToGrid/>
        </w:rPr>
        <w:t>, Pang, K.C., &amp; Minor, T.R.; Rapid avoidance acquisition in Wistar-Kyoto rats; Behavioural Brain Research, 192, 191-197, 2008</w:t>
      </w:r>
    </w:p>
    <w:p w14:paraId="113B9D02" w14:textId="77777777" w:rsidR="006B25CF" w:rsidRPr="000F1A1D" w:rsidRDefault="006B25CF" w:rsidP="00C8240B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ind w:left="1418" w:hanging="284"/>
        <w:rPr>
          <w:i/>
          <w:snapToGrid/>
        </w:rPr>
      </w:pPr>
      <w:r w:rsidRPr="000F1A1D">
        <w:rPr>
          <w:i/>
          <w:snapToGrid/>
        </w:rPr>
        <w:t xml:space="preserve">Alvarez, T.L., </w:t>
      </w:r>
      <w:r w:rsidRPr="000F1A1D">
        <w:rPr>
          <w:b/>
          <w:i/>
          <w:snapToGrid/>
        </w:rPr>
        <w:t>Beck, K.D.</w:t>
      </w:r>
      <w:r w:rsidRPr="000F1A1D">
        <w:rPr>
          <w:i/>
          <w:snapToGrid/>
        </w:rPr>
        <w:t>, Ciuffreda, K.J., Chua, F.B., Daftari, A., DeMarco, R.M., Bergen, M.T., &amp; Servatius, R.J.; Brief intermittent light stimulation disrupts saccadic oculomotor control; Ophthal. Physiol. Opt., 28, 354-364, 2008</w:t>
      </w:r>
    </w:p>
    <w:p w14:paraId="37030754" w14:textId="77777777" w:rsidR="006B25CF" w:rsidRPr="000F1A1D" w:rsidRDefault="006B25CF" w:rsidP="00C8240B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ind w:left="1418" w:hanging="284"/>
        <w:rPr>
          <w:i/>
          <w:snapToGrid/>
        </w:rPr>
      </w:pPr>
      <w:r w:rsidRPr="000F1A1D">
        <w:rPr>
          <w:b/>
          <w:i/>
          <w:snapToGrid/>
        </w:rPr>
        <w:t>Beck, K.D.</w:t>
      </w:r>
      <w:r w:rsidRPr="000F1A1D">
        <w:rPr>
          <w:i/>
          <w:snapToGrid/>
        </w:rPr>
        <w:t>, Jiao, X., Cominski, T.P., &amp; Servatius, R.J.; Estrus cycle modifies the presentation of stress-induced startle suppression in female Sprague Dawley rats; Physiology and Behavior, 93, 1019-1023, 2008</w:t>
      </w:r>
    </w:p>
    <w:p w14:paraId="0A3D04CD" w14:textId="77777777" w:rsidR="006B25CF" w:rsidRPr="000F1A1D" w:rsidRDefault="006B25CF" w:rsidP="00C8240B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ind w:left="1418" w:hanging="284"/>
        <w:rPr>
          <w:i/>
          <w:snapToGrid/>
        </w:rPr>
      </w:pPr>
      <w:r w:rsidRPr="000F1A1D">
        <w:rPr>
          <w:b/>
          <w:i/>
          <w:snapToGrid/>
        </w:rPr>
        <w:t>Beck, K.D.</w:t>
      </w:r>
      <w:r w:rsidRPr="000F1A1D">
        <w:rPr>
          <w:i/>
          <w:snapToGrid/>
        </w:rPr>
        <w:t>, Jiao, X., Pang, K.C.H., &amp; Servatius, R.J.; Vulnerability factors in anxiety determined through differences in active avoidance behavior; Progress in Neuro-Psychopharmacology &amp; Biological Psychiatry, 34, 852-860, 2010</w:t>
      </w:r>
    </w:p>
    <w:p w14:paraId="61EDD36F" w14:textId="77777777" w:rsidR="006B25CF" w:rsidRPr="000F1A1D" w:rsidRDefault="006B25CF" w:rsidP="00C8240B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ind w:left="1418" w:hanging="284"/>
        <w:rPr>
          <w:i/>
          <w:snapToGrid/>
        </w:rPr>
      </w:pPr>
      <w:r w:rsidRPr="000F1A1D">
        <w:rPr>
          <w:b/>
          <w:i/>
          <w:snapToGrid/>
        </w:rPr>
        <w:t>Beck, K.D.</w:t>
      </w:r>
      <w:r w:rsidRPr="000F1A1D">
        <w:rPr>
          <w:i/>
          <w:snapToGrid/>
        </w:rPr>
        <w:t>, Jiao, X., Ricart, T.M., Myers, C.E., Minor, T.R., Pang, K.C.H., &amp; Servatius, R.J.; Vulnerability factors in anxiety: Strain and sex differences in the use of signals associated with non-threat during the acquisition and extinction of active-avoidance behavior; Progress in Neuro-Psychopharmacology &amp; Biological Psychiatry, 35, 1659-1670, 2011</w:t>
      </w:r>
    </w:p>
    <w:p w14:paraId="7BD5348B" w14:textId="77777777" w:rsidR="006B25CF" w:rsidRPr="000F1A1D" w:rsidRDefault="006B25CF" w:rsidP="00C8240B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ind w:left="1418" w:hanging="284"/>
        <w:rPr>
          <w:i/>
          <w:snapToGrid/>
        </w:rPr>
      </w:pPr>
      <w:r w:rsidRPr="000F1A1D">
        <w:rPr>
          <w:i/>
          <w:snapToGrid/>
        </w:rPr>
        <w:t xml:space="preserve">Jiao, X., Pang, K.C.H., </w:t>
      </w:r>
      <w:r w:rsidRPr="000F1A1D">
        <w:rPr>
          <w:b/>
          <w:i/>
          <w:snapToGrid/>
        </w:rPr>
        <w:t>Beck, K.D.</w:t>
      </w:r>
      <w:r w:rsidRPr="000F1A1D">
        <w:rPr>
          <w:i/>
          <w:snapToGrid/>
        </w:rPr>
        <w:t xml:space="preserve">, Minor, T.R. &amp; Servatius, R.J.; </w:t>
      </w:r>
      <w:r w:rsidRPr="000F1A1D">
        <w:rPr>
          <w:i/>
        </w:rPr>
        <w:t xml:space="preserve">Avoidance perseveration during extinction training in Wistar-Kyoto rats: An interaction of innate vulnerability and stressor intensity; </w:t>
      </w:r>
      <w:r w:rsidRPr="000F1A1D">
        <w:rPr>
          <w:i/>
          <w:snapToGrid/>
        </w:rPr>
        <w:t>Behavioural Brain Research, 221, 98-107, 2011</w:t>
      </w:r>
    </w:p>
    <w:p w14:paraId="3D4DB5ED" w14:textId="77777777" w:rsidR="006B25CF" w:rsidRPr="000F1A1D" w:rsidRDefault="006B25CF" w:rsidP="00C8240B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ind w:left="1418" w:hanging="284"/>
        <w:rPr>
          <w:i/>
          <w:snapToGrid/>
        </w:rPr>
      </w:pPr>
      <w:r w:rsidRPr="000F1A1D">
        <w:rPr>
          <w:i/>
          <w:snapToGrid/>
        </w:rPr>
        <w:t xml:space="preserve">Ricart, T.M., Jiao, X., Pang, K.C.H., </w:t>
      </w:r>
      <w:r w:rsidRPr="000F1A1D">
        <w:rPr>
          <w:b/>
          <w:i/>
          <w:snapToGrid/>
        </w:rPr>
        <w:t>Beck, K.D.</w:t>
      </w:r>
      <w:r w:rsidRPr="000F1A1D">
        <w:rPr>
          <w:i/>
          <w:snapToGrid/>
        </w:rPr>
        <w:t>, &amp; Servatius, R.J.; Classical and instrumental conditioning of eyeblink responses in Wistar-Kyoto and Sprague-Dawley rats; Behavioural Brain Research, 216. 414-418, 2011</w:t>
      </w:r>
    </w:p>
    <w:p w14:paraId="694921A2" w14:textId="77777777" w:rsidR="006B25CF" w:rsidRPr="000F1A1D" w:rsidRDefault="006B25CF" w:rsidP="00C8240B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ind w:left="1418" w:hanging="284"/>
        <w:rPr>
          <w:i/>
          <w:snapToGrid/>
        </w:rPr>
      </w:pPr>
      <w:r w:rsidRPr="000F1A1D">
        <w:rPr>
          <w:i/>
          <w:snapToGrid/>
        </w:rPr>
        <w:t xml:space="preserve">Holloway, J.L., </w:t>
      </w:r>
      <w:r w:rsidRPr="000F1A1D">
        <w:rPr>
          <w:b/>
          <w:i/>
          <w:snapToGrid/>
        </w:rPr>
        <w:t>Beck, K.D.</w:t>
      </w:r>
      <w:r w:rsidRPr="000F1A1D">
        <w:rPr>
          <w:i/>
          <w:snapToGrid/>
        </w:rPr>
        <w:t>, &amp; Servatius, R.J.; Facilitated acquisition of the classically conditioned eyeblink response in females is augmented in those taking oral contraceptives; Behavioural Brain Research, 216. 301-307, 2011</w:t>
      </w:r>
    </w:p>
    <w:p w14:paraId="359C2A34" w14:textId="77777777" w:rsidR="006B25CF" w:rsidRPr="000F1A1D" w:rsidRDefault="006B25CF" w:rsidP="00C8240B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ind w:left="1418" w:hanging="284"/>
        <w:rPr>
          <w:i/>
          <w:snapToGrid/>
        </w:rPr>
      </w:pPr>
      <w:r w:rsidRPr="000F1A1D">
        <w:rPr>
          <w:i/>
          <w:snapToGrid/>
        </w:rPr>
        <w:t xml:space="preserve">Ricart, T.M., DeNiear, M.A., Jiao, X., </w:t>
      </w:r>
      <w:r w:rsidRPr="000F1A1D">
        <w:rPr>
          <w:b/>
          <w:i/>
          <w:snapToGrid/>
        </w:rPr>
        <w:t>Beck, K.D.</w:t>
      </w:r>
      <w:r w:rsidRPr="000F1A1D">
        <w:rPr>
          <w:i/>
          <w:snapToGrid/>
        </w:rPr>
        <w:t>, Pang, K.C.H., &amp; Servatius, R.J.; Deficient proactive interference of eyeblink conditioning in Wistar Kyoto rats; Behavioural Brain Research, 216. 59-65, 2011</w:t>
      </w:r>
    </w:p>
    <w:p w14:paraId="430BEB60" w14:textId="77777777" w:rsidR="006B25CF" w:rsidRPr="000F1A1D" w:rsidRDefault="006B25CF" w:rsidP="00C8240B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ind w:left="1418" w:hanging="284"/>
        <w:rPr>
          <w:i/>
          <w:snapToGrid/>
        </w:rPr>
      </w:pPr>
      <w:r w:rsidRPr="000F1A1D">
        <w:rPr>
          <w:i/>
          <w:snapToGrid/>
        </w:rPr>
        <w:t xml:space="preserve">Pang, K.C.H., Jiao, X., Sinha, S., </w:t>
      </w:r>
      <w:r w:rsidRPr="000F1A1D">
        <w:rPr>
          <w:b/>
          <w:i/>
          <w:snapToGrid/>
        </w:rPr>
        <w:t>Beck, K.D.</w:t>
      </w:r>
      <w:r w:rsidRPr="000F1A1D">
        <w:rPr>
          <w:i/>
          <w:snapToGrid/>
        </w:rPr>
        <w:t>, &amp; Servatius, R.J.; Damage of GABAergic neurons in the medial septum impairs spatial working memory and extinction of active avoidance: Effects on proactive interference; Hippocampus,21, 835-846, 2011</w:t>
      </w:r>
    </w:p>
    <w:p w14:paraId="3B519D96" w14:textId="77777777" w:rsidR="006B25CF" w:rsidRDefault="006B25CF" w:rsidP="00C8240B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ind w:left="1418" w:hanging="284"/>
        <w:rPr>
          <w:i/>
          <w:snapToGrid/>
        </w:rPr>
      </w:pPr>
      <w:r w:rsidRPr="00F75712">
        <w:rPr>
          <w:b/>
          <w:i/>
          <w:snapToGrid/>
        </w:rPr>
        <w:lastRenderedPageBreak/>
        <w:t>Beck, K.D.</w:t>
      </w:r>
      <w:r>
        <w:rPr>
          <w:i/>
          <w:snapToGrid/>
        </w:rPr>
        <w:t>, Wasserman, M.C., Furst, S.J., Pang, K.C.H., &amp; Servatius, R.J.</w:t>
      </w:r>
      <w:r w:rsidR="001B11D6">
        <w:rPr>
          <w:i/>
          <w:snapToGrid/>
        </w:rPr>
        <w:t>;</w:t>
      </w:r>
      <w:r>
        <w:rPr>
          <w:i/>
          <w:snapToGrid/>
        </w:rPr>
        <w:t xml:space="preserve"> Differential effects of progesterone and medroxyprogesterone on delay eyeblink conditioning in ovariectomized rats; Neurobiology of Learning &amp; Memory, 97, 148-155, 2012.</w:t>
      </w:r>
    </w:p>
    <w:p w14:paraId="451769EB" w14:textId="77777777" w:rsidR="006B25CF" w:rsidRPr="00C8240B" w:rsidRDefault="006B25CF" w:rsidP="00C8240B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ind w:left="1418" w:hanging="284"/>
        <w:rPr>
          <w:i/>
          <w:snapToGrid/>
        </w:rPr>
      </w:pPr>
      <w:r w:rsidRPr="000F1A1D">
        <w:rPr>
          <w:i/>
          <w:snapToGrid/>
        </w:rPr>
        <w:t xml:space="preserve">Myers, C.E., VanMeenen, K.M., McAuley, J.D., </w:t>
      </w:r>
      <w:r w:rsidRPr="000F1A1D">
        <w:rPr>
          <w:b/>
          <w:i/>
          <w:snapToGrid/>
        </w:rPr>
        <w:t>Beck, K.D.</w:t>
      </w:r>
      <w:r w:rsidRPr="000F1A1D">
        <w:rPr>
          <w:i/>
          <w:snapToGrid/>
        </w:rPr>
        <w:t>, Pang, K.C.H., &amp; Servatius, R.J.; Behaviorally inhibited temperament is associated with severity of post-traumatic stress disorder symptoms and faster eyeblink conditioning in veterans;</w:t>
      </w:r>
      <w:r w:rsidR="00C8240B">
        <w:rPr>
          <w:i/>
          <w:snapToGrid/>
        </w:rPr>
        <w:t xml:space="preserve"> </w:t>
      </w:r>
      <w:r w:rsidR="005E2E3B" w:rsidRPr="00C8240B">
        <w:rPr>
          <w:i/>
          <w:snapToGrid/>
        </w:rPr>
        <w:t>Stress, 15, 31-44, 2012.</w:t>
      </w:r>
    </w:p>
    <w:p w14:paraId="2E4741D3" w14:textId="77777777" w:rsidR="0002352F" w:rsidRDefault="000A5082" w:rsidP="00F123E7">
      <w:pPr>
        <w:pStyle w:val="ListParagraph"/>
        <w:widowControl/>
        <w:autoSpaceDE w:val="0"/>
        <w:autoSpaceDN w:val="0"/>
        <w:adjustRightInd w:val="0"/>
        <w:ind w:left="1418" w:hanging="284"/>
        <w:rPr>
          <w:i/>
        </w:rPr>
      </w:pPr>
      <w:r w:rsidRPr="000A5082">
        <w:rPr>
          <w:i/>
          <w:snapToGrid/>
        </w:rPr>
        <w:t xml:space="preserve">40. </w:t>
      </w:r>
      <w:r w:rsidRPr="000A5082">
        <w:rPr>
          <w:i/>
        </w:rPr>
        <w:t xml:space="preserve">Dennis, T.S., </w:t>
      </w:r>
      <w:r w:rsidRPr="00C8240B">
        <w:rPr>
          <w:b/>
          <w:i/>
        </w:rPr>
        <w:t>Beck, K.D.</w:t>
      </w:r>
      <w:r w:rsidRPr="000A5082">
        <w:rPr>
          <w:i/>
        </w:rPr>
        <w:t xml:space="preserve">, Morris-Bobzean, S.A., Dougall, A.L., </w:t>
      </w:r>
      <w:r w:rsidR="0002352F">
        <w:rPr>
          <w:i/>
        </w:rPr>
        <w:t xml:space="preserve">&amp; </w:t>
      </w:r>
      <w:r w:rsidRPr="000A5082">
        <w:rPr>
          <w:i/>
        </w:rPr>
        <w:t xml:space="preserve">Perrotti, L.I.; Assessing learned associations between conditioned cocaine reward and environmental stimuli in the Wistar Kyoto rat; Pharmacology, Biochemistry &amp; Behavior, </w:t>
      </w:r>
      <w:r w:rsidR="0002352F">
        <w:rPr>
          <w:i/>
        </w:rPr>
        <w:t>103, 76-82, 2012.</w:t>
      </w:r>
    </w:p>
    <w:p w14:paraId="7EB5133D" w14:textId="77777777" w:rsidR="006853A0" w:rsidRDefault="003949B7" w:rsidP="00F123E7">
      <w:pPr>
        <w:pStyle w:val="ListParagraph"/>
        <w:widowControl/>
        <w:autoSpaceDE w:val="0"/>
        <w:autoSpaceDN w:val="0"/>
        <w:adjustRightInd w:val="0"/>
        <w:ind w:left="1418" w:hanging="284"/>
        <w:rPr>
          <w:i/>
        </w:rPr>
      </w:pPr>
      <w:r>
        <w:rPr>
          <w:i/>
        </w:rPr>
        <w:t xml:space="preserve">41. Khariv, V., Pang, K., Servatius, R.J., David, B.T., Goodus, M., </w:t>
      </w:r>
      <w:r w:rsidRPr="003949B7">
        <w:rPr>
          <w:b/>
          <w:i/>
        </w:rPr>
        <w:t>Beck, K.D</w:t>
      </w:r>
      <w:r>
        <w:rPr>
          <w:i/>
        </w:rPr>
        <w:t xml:space="preserve">., Heary, R.F., </w:t>
      </w:r>
      <w:r w:rsidR="00290465">
        <w:rPr>
          <w:i/>
        </w:rPr>
        <w:t xml:space="preserve">&amp; </w:t>
      </w:r>
      <w:r>
        <w:rPr>
          <w:i/>
        </w:rPr>
        <w:t xml:space="preserve">Elkabes, S.; Toll-like receptor deficiency impacts sensory and motor behaviors; Brain, Behavior, &amp; Immunity, </w:t>
      </w:r>
      <w:r w:rsidR="00356D58">
        <w:rPr>
          <w:i/>
        </w:rPr>
        <w:t>32, 164-172, 2013</w:t>
      </w:r>
      <w:r>
        <w:rPr>
          <w:i/>
        </w:rPr>
        <w:t>.</w:t>
      </w:r>
    </w:p>
    <w:p w14:paraId="03B01854" w14:textId="77777777" w:rsidR="003949B7" w:rsidRDefault="006853A0" w:rsidP="00F123E7">
      <w:pPr>
        <w:pStyle w:val="ListParagraph"/>
        <w:widowControl/>
        <w:autoSpaceDE w:val="0"/>
        <w:autoSpaceDN w:val="0"/>
        <w:adjustRightInd w:val="0"/>
        <w:ind w:left="1418" w:hanging="284"/>
        <w:rPr>
          <w:i/>
        </w:rPr>
      </w:pPr>
      <w:r>
        <w:rPr>
          <w:i/>
        </w:rPr>
        <w:t>42. Perrotti, L.I., Dennis, T.S., Jiao, X., Servatius, R.J., Pang, K.C.H.,</w:t>
      </w:r>
      <w:r w:rsidR="00290465">
        <w:rPr>
          <w:i/>
        </w:rPr>
        <w:t xml:space="preserve"> &amp; </w:t>
      </w:r>
      <w:r w:rsidRPr="006853A0">
        <w:rPr>
          <w:b/>
          <w:i/>
        </w:rPr>
        <w:t>Beck, K.D.</w:t>
      </w:r>
      <w:r>
        <w:rPr>
          <w:i/>
        </w:rPr>
        <w:t xml:space="preserve">; Activation of extracellular signal-related kinase (ERK) and ΔFosB in emotion-associated neural circuitry after asymptotic levels of active avoidance are attained; Brain Research Bulletin, </w:t>
      </w:r>
      <w:r w:rsidR="002936DB">
        <w:rPr>
          <w:i/>
        </w:rPr>
        <w:t>98C, 102-110, 2013.</w:t>
      </w:r>
    </w:p>
    <w:p w14:paraId="15A20A16" w14:textId="77777777" w:rsidR="00290465" w:rsidRDefault="00290465" w:rsidP="00F123E7">
      <w:pPr>
        <w:pStyle w:val="ListParagraph"/>
        <w:widowControl/>
        <w:autoSpaceDE w:val="0"/>
        <w:autoSpaceDN w:val="0"/>
        <w:adjustRightInd w:val="0"/>
        <w:ind w:left="1418" w:hanging="284"/>
        <w:rPr>
          <w:i/>
        </w:rPr>
      </w:pPr>
      <w:r>
        <w:rPr>
          <w:i/>
        </w:rPr>
        <w:t xml:space="preserve">43. Myers, C.E., Moustafa, A.A., Sheynin, J., VanMeenen, K.M., Gilbertson, M.W., Orr, S.P., </w:t>
      </w:r>
      <w:r w:rsidRPr="00290465">
        <w:rPr>
          <w:b/>
          <w:i/>
        </w:rPr>
        <w:t>Beck, K.D.</w:t>
      </w:r>
      <w:r>
        <w:rPr>
          <w:i/>
        </w:rPr>
        <w:t>, Pang, K.C., &amp; Servatius, R.J. Learning to obtain reward, but not avoid punishment is affected by presence of PTSD symptoms in male veterans: Empirical data and computational model; PLoS One, 8, e72508</w:t>
      </w:r>
      <w:r w:rsidR="003C763C">
        <w:rPr>
          <w:i/>
        </w:rPr>
        <w:t>, 2013</w:t>
      </w:r>
      <w:r>
        <w:rPr>
          <w:i/>
        </w:rPr>
        <w:t>.</w:t>
      </w:r>
    </w:p>
    <w:p w14:paraId="0469B0FB" w14:textId="77777777" w:rsidR="00802D9E" w:rsidRDefault="00802D9E" w:rsidP="00F123E7">
      <w:pPr>
        <w:pStyle w:val="ListParagraph"/>
        <w:widowControl/>
        <w:autoSpaceDE w:val="0"/>
        <w:autoSpaceDN w:val="0"/>
        <w:adjustRightInd w:val="0"/>
        <w:ind w:left="1418" w:hanging="284"/>
        <w:rPr>
          <w:i/>
        </w:rPr>
      </w:pPr>
      <w:r>
        <w:rPr>
          <w:i/>
        </w:rPr>
        <w:t xml:space="preserve">44. Sheynin, J., </w:t>
      </w:r>
      <w:r w:rsidRPr="00802D9E">
        <w:rPr>
          <w:b/>
          <w:i/>
        </w:rPr>
        <w:t>Beck, K.D.</w:t>
      </w:r>
      <w:r>
        <w:rPr>
          <w:i/>
        </w:rPr>
        <w:t>, Pang, K.C.H., Servatius, R.J., Shikari, S., Ostovich, J., &amp; Myers, C.E. Behaviourally inhibited temperament and female sex, two vulnerability factors for anxiety disorders, facilitated conditioned avoidance (also) in humans; Behavioural Processes, 103, 228-235, 2014.</w:t>
      </w:r>
    </w:p>
    <w:p w14:paraId="65B74F7E" w14:textId="77777777" w:rsidR="00AF59D2" w:rsidRPr="00AF59D2" w:rsidRDefault="00AF59D2" w:rsidP="00AF59D2">
      <w:pPr>
        <w:pStyle w:val="ListParagraph"/>
        <w:widowControl/>
        <w:autoSpaceDE w:val="0"/>
        <w:autoSpaceDN w:val="0"/>
        <w:adjustRightInd w:val="0"/>
        <w:ind w:left="1418" w:hanging="284"/>
        <w:rPr>
          <w:i/>
        </w:rPr>
      </w:pPr>
      <w:r>
        <w:rPr>
          <w:i/>
        </w:rPr>
        <w:t>45</w:t>
      </w:r>
      <w:r w:rsidRPr="00AF59D2">
        <w:rPr>
          <w:i/>
        </w:rPr>
        <w:t>.</w:t>
      </w:r>
      <w:r w:rsidRPr="00AF59D2">
        <w:rPr>
          <w:i/>
        </w:rPr>
        <w:tab/>
        <w:t xml:space="preserve">Sheynin, J., </w:t>
      </w:r>
      <w:r w:rsidRPr="00AF59D2">
        <w:rPr>
          <w:b/>
          <w:i/>
        </w:rPr>
        <w:t>Beck.K.D.</w:t>
      </w:r>
      <w:r w:rsidRPr="00AF59D2">
        <w:rPr>
          <w:i/>
        </w:rPr>
        <w:t>, Servatius, R.J., &amp; Myers, C.E. (in press) Acquisition and extinction of human avoidance behavior: Attenuating effect of safety signals and associations with anxiety vulnerabilities; Frontiers in Behavioral Neuroscience</w:t>
      </w:r>
      <w:r w:rsidR="00AF22D8">
        <w:rPr>
          <w:i/>
        </w:rPr>
        <w:t>, 8:323 doi:10.3389/fnbeh.2014.00323</w:t>
      </w:r>
      <w:r w:rsidR="004F54C6">
        <w:rPr>
          <w:i/>
        </w:rPr>
        <w:t>, 2014.</w:t>
      </w:r>
      <w:r w:rsidRPr="00AF59D2">
        <w:rPr>
          <w:i/>
        </w:rPr>
        <w:t>.</w:t>
      </w:r>
    </w:p>
    <w:p w14:paraId="44718B76" w14:textId="77777777" w:rsidR="00AF59D2" w:rsidRPr="00AF59D2" w:rsidRDefault="00AF59D2" w:rsidP="00AF59D2">
      <w:pPr>
        <w:pStyle w:val="ListParagraph"/>
        <w:widowControl/>
        <w:autoSpaceDE w:val="0"/>
        <w:autoSpaceDN w:val="0"/>
        <w:adjustRightInd w:val="0"/>
        <w:ind w:left="1418" w:hanging="284"/>
        <w:rPr>
          <w:i/>
        </w:rPr>
      </w:pPr>
      <w:r>
        <w:rPr>
          <w:i/>
        </w:rPr>
        <w:t>46</w:t>
      </w:r>
      <w:r w:rsidRPr="00AF59D2">
        <w:rPr>
          <w:i/>
        </w:rPr>
        <w:t>.</w:t>
      </w:r>
      <w:r w:rsidRPr="00AF59D2">
        <w:rPr>
          <w:i/>
        </w:rPr>
        <w:tab/>
        <w:t xml:space="preserve">Jiao, X., </w:t>
      </w:r>
      <w:r w:rsidRPr="00AF59D2">
        <w:rPr>
          <w:b/>
          <w:i/>
        </w:rPr>
        <w:t>Beck, K.D.</w:t>
      </w:r>
      <w:r w:rsidRPr="00AF59D2">
        <w:rPr>
          <w:i/>
        </w:rPr>
        <w:t>, Stewart, A.L., Smith, I.M., Myers, C.E., Servatius, R.J., &amp; Pang, K.C.H. Effects of psychotropic agents on extinction of lever-press avoidance in a rat model of anxiety vulnerability; Frontiers in Behavioral Neuroscience</w:t>
      </w:r>
      <w:r w:rsidR="004F54C6">
        <w:rPr>
          <w:i/>
        </w:rPr>
        <w:t>, 8:322 doi:10.3389/fnbeh.2014.00322, 2014.</w:t>
      </w:r>
    </w:p>
    <w:p w14:paraId="52FFFCEA" w14:textId="77777777" w:rsidR="00AF59D2" w:rsidRPr="00AF59D2" w:rsidRDefault="00AF59D2" w:rsidP="00AF59D2">
      <w:pPr>
        <w:pStyle w:val="ListParagraph"/>
        <w:widowControl/>
        <w:autoSpaceDE w:val="0"/>
        <w:autoSpaceDN w:val="0"/>
        <w:adjustRightInd w:val="0"/>
        <w:ind w:left="1418" w:hanging="284"/>
        <w:rPr>
          <w:i/>
        </w:rPr>
      </w:pPr>
      <w:r>
        <w:rPr>
          <w:i/>
        </w:rPr>
        <w:t>47</w:t>
      </w:r>
      <w:r w:rsidRPr="00AF59D2">
        <w:rPr>
          <w:i/>
        </w:rPr>
        <w:t>.</w:t>
      </w:r>
      <w:r w:rsidRPr="00AF59D2">
        <w:rPr>
          <w:i/>
        </w:rPr>
        <w:tab/>
        <w:t xml:space="preserve">Avcu, P., Jiao, X., Myers, C.E., </w:t>
      </w:r>
      <w:r w:rsidRPr="00AF59D2">
        <w:rPr>
          <w:b/>
          <w:i/>
        </w:rPr>
        <w:t>Beck, K.D.</w:t>
      </w:r>
      <w:r w:rsidRPr="00AF59D2">
        <w:rPr>
          <w:i/>
        </w:rPr>
        <w:t>, Pang, K.C.H., &amp; Servatius, R.J. Avoidance as expectancy in rats: Sex and strain differences in acquisition; Fronti</w:t>
      </w:r>
      <w:r w:rsidR="004F54C6">
        <w:rPr>
          <w:i/>
        </w:rPr>
        <w:t>ers in Behavioral Neuroscience, 8:334 doi:10.3389/fnbeh.2014.00334, 2014.</w:t>
      </w:r>
    </w:p>
    <w:p w14:paraId="41968F0D" w14:textId="77777777" w:rsidR="00AF59D2" w:rsidRDefault="00AF59D2" w:rsidP="00AF59D2">
      <w:pPr>
        <w:pStyle w:val="ListParagraph"/>
        <w:widowControl/>
        <w:autoSpaceDE w:val="0"/>
        <w:autoSpaceDN w:val="0"/>
        <w:adjustRightInd w:val="0"/>
        <w:ind w:left="1418" w:hanging="284"/>
        <w:rPr>
          <w:i/>
        </w:rPr>
      </w:pPr>
      <w:r>
        <w:rPr>
          <w:i/>
        </w:rPr>
        <w:t>48</w:t>
      </w:r>
      <w:r w:rsidRPr="00AF59D2">
        <w:rPr>
          <w:i/>
        </w:rPr>
        <w:t>.</w:t>
      </w:r>
      <w:r w:rsidRPr="00AF59D2">
        <w:rPr>
          <w:i/>
        </w:rPr>
        <w:tab/>
        <w:t xml:space="preserve">Myers, C.E., Smith, I.M., Servatius, R.J. &amp; </w:t>
      </w:r>
      <w:r w:rsidRPr="00AF59D2">
        <w:rPr>
          <w:b/>
          <w:i/>
        </w:rPr>
        <w:t>Beck, K.D.</w:t>
      </w:r>
      <w:r w:rsidRPr="00AF59D2">
        <w:rPr>
          <w:i/>
        </w:rPr>
        <w:t xml:space="preserve"> Absence of “Warm-Up” during active avoidance in a rat model of anxiety vulnerability: Insights from computational modeling; Frontiers in Behavioral Neuroscience</w:t>
      </w:r>
      <w:r w:rsidR="004F54C6">
        <w:rPr>
          <w:i/>
        </w:rPr>
        <w:t>, 8:283 doi:10.3389/fnbeh.2014.00283, 2014.</w:t>
      </w:r>
    </w:p>
    <w:p w14:paraId="47FAAABB" w14:textId="77777777" w:rsidR="00E97CEC" w:rsidRDefault="00E97CEC" w:rsidP="00AF59D2">
      <w:pPr>
        <w:pStyle w:val="ListParagraph"/>
        <w:widowControl/>
        <w:autoSpaceDE w:val="0"/>
        <w:autoSpaceDN w:val="0"/>
        <w:adjustRightInd w:val="0"/>
        <w:ind w:left="1418" w:hanging="284"/>
        <w:rPr>
          <w:i/>
        </w:rPr>
      </w:pPr>
      <w:r>
        <w:rPr>
          <w:i/>
        </w:rPr>
        <w:t xml:space="preserve">49. Kostek, J., Servatius, R.J., </w:t>
      </w:r>
      <w:r w:rsidRPr="004F54C6">
        <w:rPr>
          <w:b/>
          <w:i/>
        </w:rPr>
        <w:t>Beck, K.D.</w:t>
      </w:r>
      <w:r>
        <w:rPr>
          <w:i/>
        </w:rPr>
        <w:t>, Pang, K.C.H., Orr, S.P., Gilbertson, M.W. &amp; Myers, C.E.</w:t>
      </w:r>
      <w:r w:rsidR="004F54C6">
        <w:rPr>
          <w:i/>
        </w:rPr>
        <w:t>;</w:t>
      </w:r>
      <w:r>
        <w:rPr>
          <w:i/>
        </w:rPr>
        <w:t xml:space="preserve"> Acquired equivalence in U.S. Veterans with symptoms of post-traumatic stress: Re-experiencing symptoms are associated with greater generalization.</w:t>
      </w:r>
      <w:r w:rsidR="004F54C6">
        <w:rPr>
          <w:i/>
        </w:rPr>
        <w:t xml:space="preserve">  Journal of Traumatic Stress, doi:10.1002/jts.21974, 2014.</w:t>
      </w:r>
    </w:p>
    <w:p w14:paraId="7674ACEF" w14:textId="77777777" w:rsidR="004F54C6" w:rsidRDefault="004F54C6" w:rsidP="00AF59D2">
      <w:pPr>
        <w:pStyle w:val="ListParagraph"/>
        <w:widowControl/>
        <w:autoSpaceDE w:val="0"/>
        <w:autoSpaceDN w:val="0"/>
        <w:adjustRightInd w:val="0"/>
        <w:ind w:left="1418" w:hanging="284"/>
        <w:rPr>
          <w:i/>
        </w:rPr>
      </w:pPr>
      <w:r>
        <w:rPr>
          <w:i/>
        </w:rPr>
        <w:t xml:space="preserve">50. </w:t>
      </w:r>
      <w:r w:rsidRPr="004F54C6">
        <w:rPr>
          <w:b/>
          <w:i/>
        </w:rPr>
        <w:t>Beck, K.D.</w:t>
      </w:r>
      <w:r>
        <w:rPr>
          <w:i/>
        </w:rPr>
        <w:t xml:space="preserve">, Jiao, X., Smith, I.M., Myers, C.E., Pang, K.C., </w:t>
      </w:r>
      <w:r w:rsidR="00C60C46">
        <w:rPr>
          <w:i/>
        </w:rPr>
        <w:t xml:space="preserve">&amp; </w:t>
      </w:r>
      <w:r>
        <w:rPr>
          <w:i/>
        </w:rPr>
        <w:t>Servatius, R.J.; ITI-signals and prelimbic cortex facilitate avoidance acquisition and reduce avoidance latencies, respectively, in male WKY rats, Frontiers in Behavioral Neuroscience, 8:403 doi:10.3389/fnbeh.2014.00403, 2014.</w:t>
      </w:r>
    </w:p>
    <w:p w14:paraId="751B4754" w14:textId="77777777" w:rsidR="00FE35FD" w:rsidRDefault="00FE35FD" w:rsidP="00AF59D2">
      <w:pPr>
        <w:pStyle w:val="ListParagraph"/>
        <w:widowControl/>
        <w:autoSpaceDE w:val="0"/>
        <w:autoSpaceDN w:val="0"/>
        <w:adjustRightInd w:val="0"/>
        <w:ind w:left="1418" w:hanging="284"/>
        <w:rPr>
          <w:i/>
        </w:rPr>
      </w:pPr>
      <w:r>
        <w:rPr>
          <w:i/>
        </w:rPr>
        <w:t xml:space="preserve">51. Sheynin, J., Moustafa, A.A., </w:t>
      </w:r>
      <w:r w:rsidRPr="00FB7DA2">
        <w:rPr>
          <w:b/>
          <w:i/>
        </w:rPr>
        <w:t>Beck, K.D.</w:t>
      </w:r>
      <w:r>
        <w:rPr>
          <w:i/>
        </w:rPr>
        <w:t xml:space="preserve">, Servatius, R.J., </w:t>
      </w:r>
      <w:r w:rsidR="00FB7DA2">
        <w:rPr>
          <w:i/>
        </w:rPr>
        <w:t>&amp; Myers, C.E.; Testing the role of reward and punishment sensitivity in avoidance behavior: a computational modeling approach, Behavioural Brain Research, 283, 121-138, 2015.</w:t>
      </w:r>
    </w:p>
    <w:p w14:paraId="328C611F" w14:textId="77777777" w:rsidR="00FB7DA2" w:rsidRDefault="00FB7DA2" w:rsidP="00AF59D2">
      <w:pPr>
        <w:pStyle w:val="ListParagraph"/>
        <w:widowControl/>
        <w:autoSpaceDE w:val="0"/>
        <w:autoSpaceDN w:val="0"/>
        <w:adjustRightInd w:val="0"/>
        <w:ind w:left="1418" w:hanging="284"/>
        <w:rPr>
          <w:i/>
        </w:rPr>
      </w:pPr>
      <w:r>
        <w:rPr>
          <w:i/>
        </w:rPr>
        <w:t xml:space="preserve">52. Servatius, R.J., Avcu, P., Ko, N., Jiao, X., </w:t>
      </w:r>
      <w:r w:rsidRPr="00FB7DA2">
        <w:rPr>
          <w:b/>
          <w:i/>
        </w:rPr>
        <w:t>Beck, K.D.</w:t>
      </w:r>
      <w:r>
        <w:rPr>
          <w:i/>
        </w:rPr>
        <w:t>, Minor, T.R., &amp; Pang, K.C.H.; Avoidance expression in rats as a function of signal-shock interval: Strain and sex differences, Frontiers in Behavioral Neuroscience</w:t>
      </w:r>
      <w:r w:rsidR="00CC738C">
        <w:rPr>
          <w:i/>
        </w:rPr>
        <w:t>, 9:168 doi:10.3389/fnbeh.2015.00168, 2015.</w:t>
      </w:r>
      <w:r>
        <w:rPr>
          <w:i/>
        </w:rPr>
        <w:t xml:space="preserve"> </w:t>
      </w:r>
    </w:p>
    <w:p w14:paraId="4E76A2A0" w14:textId="77777777" w:rsidR="00CC738C" w:rsidRDefault="00C60C46" w:rsidP="00AF59D2">
      <w:pPr>
        <w:pStyle w:val="ListParagraph"/>
        <w:widowControl/>
        <w:autoSpaceDE w:val="0"/>
        <w:autoSpaceDN w:val="0"/>
        <w:adjustRightInd w:val="0"/>
        <w:ind w:left="1418" w:hanging="284"/>
        <w:rPr>
          <w:i/>
        </w:rPr>
      </w:pPr>
      <w:r>
        <w:rPr>
          <w:i/>
        </w:rPr>
        <w:t>53.</w:t>
      </w:r>
      <w:r w:rsidR="00CC738C">
        <w:rPr>
          <w:i/>
        </w:rPr>
        <w:t xml:space="preserve"> Radell, M.L., </w:t>
      </w:r>
      <w:r w:rsidR="00CC738C" w:rsidRPr="00641711">
        <w:rPr>
          <w:b/>
          <w:i/>
        </w:rPr>
        <w:t>Beck, K.D.</w:t>
      </w:r>
      <w:r w:rsidR="00CC738C">
        <w:rPr>
          <w:i/>
        </w:rPr>
        <w:t>, Pang, K.C., &amp; Myers, C.E.; Using signals associated with safety in avoidance learning: computational model of sex differences, PeerJ, 3:e1081. Doi:10.7717/peerj.1081, 2015</w:t>
      </w:r>
    </w:p>
    <w:p w14:paraId="3849AF17" w14:textId="77777777" w:rsidR="00CC738C" w:rsidRDefault="00CC738C" w:rsidP="00AF59D2">
      <w:pPr>
        <w:pStyle w:val="ListParagraph"/>
        <w:widowControl/>
        <w:autoSpaceDE w:val="0"/>
        <w:autoSpaceDN w:val="0"/>
        <w:adjustRightInd w:val="0"/>
        <w:ind w:left="1418" w:hanging="284"/>
        <w:rPr>
          <w:i/>
        </w:rPr>
      </w:pPr>
      <w:r>
        <w:rPr>
          <w:i/>
        </w:rPr>
        <w:lastRenderedPageBreak/>
        <w:t xml:space="preserve">54. Anastasides, N., </w:t>
      </w:r>
      <w:r w:rsidRPr="00641711">
        <w:rPr>
          <w:b/>
          <w:i/>
        </w:rPr>
        <w:t>Beck, K.D.</w:t>
      </w:r>
      <w:r>
        <w:rPr>
          <w:i/>
        </w:rPr>
        <w:t>, Pang, K.C., Servatius, R.J., Gilbertson, M.W., Orr, S.P., &amp; Myers, C.E. Increased generalization of learned associations is related to re-experiencing symptoms in veterans with symptoms of post-traumatic stress.  Stress, 18:484-489. Doi:10.3109/10253890.2015.1053450</w:t>
      </w:r>
      <w:r w:rsidR="00F93E59">
        <w:rPr>
          <w:i/>
        </w:rPr>
        <w:t>, 2015.</w:t>
      </w:r>
    </w:p>
    <w:p w14:paraId="7DCECC75" w14:textId="77777777" w:rsidR="00F93E59" w:rsidRDefault="00CC738C" w:rsidP="00AF59D2">
      <w:pPr>
        <w:pStyle w:val="ListParagraph"/>
        <w:widowControl/>
        <w:autoSpaceDE w:val="0"/>
        <w:autoSpaceDN w:val="0"/>
        <w:adjustRightInd w:val="0"/>
        <w:ind w:left="1418" w:hanging="284"/>
        <w:rPr>
          <w:i/>
        </w:rPr>
      </w:pPr>
      <w:r>
        <w:rPr>
          <w:i/>
        </w:rPr>
        <w:t>55.</w:t>
      </w:r>
      <w:r w:rsidR="00F93E59">
        <w:rPr>
          <w:i/>
        </w:rPr>
        <w:t xml:space="preserve"> Jiao, X, </w:t>
      </w:r>
      <w:r w:rsidR="00F93E59" w:rsidRPr="00F93E59">
        <w:rPr>
          <w:b/>
          <w:i/>
        </w:rPr>
        <w:t>Beck, K.D.</w:t>
      </w:r>
      <w:r w:rsidR="00F93E59">
        <w:rPr>
          <w:i/>
        </w:rPr>
        <w:t>, Myers, C.R., Servatius, R.J. &amp; Pang, K.C. Altered activity of the medial prefrontal cortex and amygdala during acquisition and extinction of an active avoidance task. Frontiers in Behavioral Neuroscience, 9:249 doi:10.3389/fnbeh.2015.00249, 2015.</w:t>
      </w:r>
      <w:r>
        <w:rPr>
          <w:i/>
        </w:rPr>
        <w:t xml:space="preserve"> </w:t>
      </w:r>
    </w:p>
    <w:p w14:paraId="0186B32C" w14:textId="77777777" w:rsidR="00CC738C" w:rsidRDefault="00F93E59" w:rsidP="00AF59D2">
      <w:pPr>
        <w:pStyle w:val="ListParagraph"/>
        <w:widowControl/>
        <w:autoSpaceDE w:val="0"/>
        <w:autoSpaceDN w:val="0"/>
        <w:adjustRightInd w:val="0"/>
        <w:ind w:left="1418" w:hanging="284"/>
        <w:rPr>
          <w:i/>
        </w:rPr>
      </w:pPr>
      <w:r>
        <w:rPr>
          <w:i/>
        </w:rPr>
        <w:t xml:space="preserve">56. </w:t>
      </w:r>
      <w:r w:rsidR="00CC738C">
        <w:rPr>
          <w:i/>
        </w:rPr>
        <w:t xml:space="preserve">Myers, C.E., Sheynin, J., Baldson, T., Luzardo, A., </w:t>
      </w:r>
      <w:r w:rsidR="00CC738C" w:rsidRPr="00641711">
        <w:rPr>
          <w:b/>
          <w:i/>
        </w:rPr>
        <w:t>Beck, K.D.</w:t>
      </w:r>
      <w:r w:rsidR="00CC738C">
        <w:rPr>
          <w:i/>
        </w:rPr>
        <w:t>, Hogarth, L., Haber, P., &amp; Moustafa, A.A. Probabilistic reward- and punishment-based learning in opioid addiction: Experimental and computational data.  Behav. Brain Res, pii:S0166-4328(15)30191-1. Doi:10.1016/j.bbr.2015.09.018</w:t>
      </w:r>
      <w:r>
        <w:rPr>
          <w:i/>
        </w:rPr>
        <w:t>, 2016.</w:t>
      </w:r>
    </w:p>
    <w:p w14:paraId="27944C78" w14:textId="77777777" w:rsidR="00C60C46" w:rsidRDefault="00CC738C" w:rsidP="00AF59D2">
      <w:pPr>
        <w:pStyle w:val="ListParagraph"/>
        <w:widowControl/>
        <w:autoSpaceDE w:val="0"/>
        <w:autoSpaceDN w:val="0"/>
        <w:adjustRightInd w:val="0"/>
        <w:ind w:left="1418" w:hanging="284"/>
        <w:rPr>
          <w:i/>
        </w:rPr>
      </w:pPr>
      <w:r>
        <w:rPr>
          <w:i/>
        </w:rPr>
        <w:t>5</w:t>
      </w:r>
      <w:r w:rsidR="00F93E59">
        <w:rPr>
          <w:i/>
        </w:rPr>
        <w:t>7</w:t>
      </w:r>
      <w:r>
        <w:rPr>
          <w:i/>
        </w:rPr>
        <w:t xml:space="preserve">. </w:t>
      </w:r>
      <w:r w:rsidR="00C60C46">
        <w:rPr>
          <w:i/>
        </w:rPr>
        <w:t xml:space="preserve">Sheynin, J., Moustafa, A.A., </w:t>
      </w:r>
      <w:r w:rsidR="00C60C46" w:rsidRPr="00C60C46">
        <w:rPr>
          <w:b/>
          <w:i/>
        </w:rPr>
        <w:t>Beck, K.D.</w:t>
      </w:r>
      <w:r w:rsidR="00C60C46">
        <w:rPr>
          <w:i/>
        </w:rPr>
        <w:t>, Servatius, R.J., Casbolt, P.A., Haber, P., Elsayed, M., Hogarth, L., &amp; Myers, C.E.; Exaggerated acquisition and resistance to extinction of avoidance behavior in treated heroin-dependent males, The Journal of Clinical Psychiatry</w:t>
      </w:r>
      <w:r w:rsidR="00177181">
        <w:rPr>
          <w:i/>
        </w:rPr>
        <w:t>, 77: 386-394. Doi:10.4088/JCP.14m09284</w:t>
      </w:r>
      <w:r w:rsidR="00F93E59">
        <w:rPr>
          <w:i/>
        </w:rPr>
        <w:t>, 2016.</w:t>
      </w:r>
    </w:p>
    <w:p w14:paraId="7F4654E2" w14:textId="77777777" w:rsidR="002B45C1" w:rsidRDefault="002B45C1" w:rsidP="002B45C1">
      <w:pPr>
        <w:autoSpaceDE w:val="0"/>
        <w:autoSpaceDN w:val="0"/>
        <w:adjustRightInd w:val="0"/>
        <w:ind w:left="1440" w:hanging="306"/>
        <w:rPr>
          <w:i/>
        </w:rPr>
      </w:pPr>
      <w:r w:rsidRPr="002B45C1">
        <w:rPr>
          <w:i/>
        </w:rPr>
        <w:t>5</w:t>
      </w:r>
      <w:r w:rsidR="00F93E59">
        <w:rPr>
          <w:i/>
        </w:rPr>
        <w:t>8</w:t>
      </w:r>
      <w:r w:rsidRPr="002B45C1">
        <w:rPr>
          <w:i/>
        </w:rPr>
        <w:t xml:space="preserve">. Fragale JE, Khariv, V, Gregor, DM, Smith IM, Jiao, X, Elkabes, S, Servatius RJ, Pang, KC, </w:t>
      </w:r>
      <w:r w:rsidRPr="002B45C1">
        <w:rPr>
          <w:b/>
          <w:i/>
        </w:rPr>
        <w:t>Beck KD</w:t>
      </w:r>
      <w:r w:rsidRPr="002B45C1">
        <w:rPr>
          <w:i/>
        </w:rPr>
        <w:t>. Dysfunction in amygdala-prefrontal plasticity and extinction-resistant avoidance: A model for anxiety disorder vulnerability.  Exp Neurol.</w:t>
      </w:r>
      <w:r w:rsidR="00EE2558">
        <w:rPr>
          <w:i/>
        </w:rPr>
        <w:t>, 275, 59-68, 2</w:t>
      </w:r>
      <w:r w:rsidRPr="002B45C1">
        <w:rPr>
          <w:i/>
        </w:rPr>
        <w:t>01</w:t>
      </w:r>
      <w:r w:rsidR="00EE2558">
        <w:rPr>
          <w:i/>
        </w:rPr>
        <w:t>6</w:t>
      </w:r>
      <w:r w:rsidRPr="002B45C1">
        <w:rPr>
          <w:i/>
        </w:rPr>
        <w:t>.</w:t>
      </w:r>
    </w:p>
    <w:p w14:paraId="48335DC5" w14:textId="77777777" w:rsidR="001D2B2F" w:rsidRDefault="001D2B2F" w:rsidP="002B45C1">
      <w:pPr>
        <w:autoSpaceDE w:val="0"/>
        <w:autoSpaceDN w:val="0"/>
        <w:adjustRightInd w:val="0"/>
        <w:ind w:left="1440" w:hanging="306"/>
        <w:rPr>
          <w:i/>
        </w:rPr>
      </w:pPr>
      <w:r>
        <w:rPr>
          <w:i/>
        </w:rPr>
        <w:t xml:space="preserve">59. </w:t>
      </w:r>
      <w:r w:rsidRPr="001D2B2F">
        <w:rPr>
          <w:i/>
        </w:rPr>
        <w:t>Radell</w:t>
      </w:r>
      <w:r>
        <w:rPr>
          <w:i/>
        </w:rPr>
        <w:t>,</w:t>
      </w:r>
      <w:r w:rsidRPr="001D2B2F">
        <w:rPr>
          <w:i/>
        </w:rPr>
        <w:t xml:space="preserve"> M</w:t>
      </w:r>
      <w:r>
        <w:rPr>
          <w:i/>
        </w:rPr>
        <w:t>.</w:t>
      </w:r>
      <w:r w:rsidRPr="001D2B2F">
        <w:rPr>
          <w:i/>
        </w:rPr>
        <w:t>L</w:t>
      </w:r>
      <w:r>
        <w:rPr>
          <w:i/>
        </w:rPr>
        <w:t>.</w:t>
      </w:r>
      <w:r w:rsidRPr="001D2B2F">
        <w:rPr>
          <w:i/>
        </w:rPr>
        <w:t>, Myers</w:t>
      </w:r>
      <w:r>
        <w:rPr>
          <w:i/>
        </w:rPr>
        <w:t>,</w:t>
      </w:r>
      <w:r w:rsidRPr="001D2B2F">
        <w:rPr>
          <w:i/>
        </w:rPr>
        <w:t xml:space="preserve"> C</w:t>
      </w:r>
      <w:r>
        <w:rPr>
          <w:i/>
        </w:rPr>
        <w:t>.</w:t>
      </w:r>
      <w:r w:rsidRPr="001D2B2F">
        <w:rPr>
          <w:i/>
        </w:rPr>
        <w:t>E</w:t>
      </w:r>
      <w:r>
        <w:rPr>
          <w:i/>
        </w:rPr>
        <w:t>.</w:t>
      </w:r>
      <w:r w:rsidRPr="001D2B2F">
        <w:rPr>
          <w:i/>
        </w:rPr>
        <w:t xml:space="preserve">, </w:t>
      </w:r>
      <w:r w:rsidRPr="001D2B2F">
        <w:rPr>
          <w:b/>
          <w:i/>
        </w:rPr>
        <w:t>Beck, K.D.</w:t>
      </w:r>
      <w:r w:rsidRPr="001D2B2F">
        <w:rPr>
          <w:i/>
        </w:rPr>
        <w:t>, Moustafa</w:t>
      </w:r>
      <w:r>
        <w:rPr>
          <w:i/>
        </w:rPr>
        <w:t>,</w:t>
      </w:r>
      <w:r w:rsidRPr="001D2B2F">
        <w:rPr>
          <w:i/>
        </w:rPr>
        <w:t xml:space="preserve"> A</w:t>
      </w:r>
      <w:r>
        <w:rPr>
          <w:i/>
        </w:rPr>
        <w:t>.</w:t>
      </w:r>
      <w:r w:rsidRPr="001D2B2F">
        <w:rPr>
          <w:i/>
        </w:rPr>
        <w:t>A</w:t>
      </w:r>
      <w:r>
        <w:rPr>
          <w:i/>
        </w:rPr>
        <w:t>.</w:t>
      </w:r>
      <w:r w:rsidRPr="001D2B2F">
        <w:rPr>
          <w:i/>
        </w:rPr>
        <w:t>, Allen</w:t>
      </w:r>
      <w:r>
        <w:rPr>
          <w:i/>
        </w:rPr>
        <w:t>,</w:t>
      </w:r>
      <w:r w:rsidRPr="001D2B2F">
        <w:rPr>
          <w:i/>
        </w:rPr>
        <w:t xml:space="preserve"> M</w:t>
      </w:r>
      <w:r>
        <w:rPr>
          <w:i/>
        </w:rPr>
        <w:t>.</w:t>
      </w:r>
      <w:r w:rsidRPr="001D2B2F">
        <w:rPr>
          <w:i/>
        </w:rPr>
        <w:t>T.</w:t>
      </w:r>
      <w:r>
        <w:rPr>
          <w:i/>
        </w:rPr>
        <w:t xml:space="preserve">; </w:t>
      </w:r>
      <w:r w:rsidRPr="001D2B2F">
        <w:rPr>
          <w:i/>
        </w:rPr>
        <w:t>The Personality Trait of Intolerance to Uncertainty Affects Behavior in a Novel Computer-Based Conditioned Place Preference Task. Front Psychol. 2016 Aug 9;7:1175. doi: 10.3389/fpsyg.2016.01175. eCollection 2016. PubMed PMID: 27555829; PubMed Central PMCID: PMC4977360.</w:t>
      </w:r>
    </w:p>
    <w:p w14:paraId="75A133F1" w14:textId="77777777" w:rsidR="001D2B2F" w:rsidRDefault="001D2B2F" w:rsidP="002B45C1">
      <w:pPr>
        <w:autoSpaceDE w:val="0"/>
        <w:autoSpaceDN w:val="0"/>
        <w:adjustRightInd w:val="0"/>
        <w:ind w:left="1440" w:hanging="306"/>
        <w:rPr>
          <w:i/>
        </w:rPr>
      </w:pPr>
      <w:r>
        <w:rPr>
          <w:i/>
        </w:rPr>
        <w:t xml:space="preserve">60. </w:t>
      </w:r>
      <w:r w:rsidRPr="001D2B2F">
        <w:rPr>
          <w:i/>
        </w:rPr>
        <w:t>Smith</w:t>
      </w:r>
      <w:r>
        <w:rPr>
          <w:i/>
        </w:rPr>
        <w:t>,</w:t>
      </w:r>
      <w:r w:rsidRPr="001D2B2F">
        <w:rPr>
          <w:i/>
        </w:rPr>
        <w:t xml:space="preserve"> I</w:t>
      </w:r>
      <w:r>
        <w:rPr>
          <w:i/>
        </w:rPr>
        <w:t>.</w:t>
      </w:r>
      <w:r w:rsidRPr="001D2B2F">
        <w:rPr>
          <w:i/>
        </w:rPr>
        <w:t>M</w:t>
      </w:r>
      <w:r>
        <w:rPr>
          <w:i/>
        </w:rPr>
        <w:t>.</w:t>
      </w:r>
      <w:r w:rsidRPr="001D2B2F">
        <w:rPr>
          <w:i/>
        </w:rPr>
        <w:t>, Pang</w:t>
      </w:r>
      <w:r>
        <w:rPr>
          <w:i/>
        </w:rPr>
        <w:t>,</w:t>
      </w:r>
      <w:r w:rsidRPr="001D2B2F">
        <w:rPr>
          <w:i/>
        </w:rPr>
        <w:t xml:space="preserve"> K</w:t>
      </w:r>
      <w:r>
        <w:rPr>
          <w:i/>
        </w:rPr>
        <w:t>.</w:t>
      </w:r>
      <w:r w:rsidRPr="001D2B2F">
        <w:rPr>
          <w:i/>
        </w:rPr>
        <w:t>C</w:t>
      </w:r>
      <w:r>
        <w:rPr>
          <w:i/>
        </w:rPr>
        <w:t>.</w:t>
      </w:r>
      <w:r w:rsidRPr="001D2B2F">
        <w:rPr>
          <w:i/>
        </w:rPr>
        <w:t>, Servatius</w:t>
      </w:r>
      <w:r>
        <w:rPr>
          <w:i/>
        </w:rPr>
        <w:t>,</w:t>
      </w:r>
      <w:r w:rsidRPr="001D2B2F">
        <w:rPr>
          <w:i/>
        </w:rPr>
        <w:t xml:space="preserve"> R</w:t>
      </w:r>
      <w:r>
        <w:rPr>
          <w:i/>
        </w:rPr>
        <w:t>.</w:t>
      </w:r>
      <w:r w:rsidRPr="001D2B2F">
        <w:rPr>
          <w:i/>
        </w:rPr>
        <w:t>J</w:t>
      </w:r>
      <w:r>
        <w:rPr>
          <w:i/>
        </w:rPr>
        <w:t>.</w:t>
      </w:r>
      <w:r w:rsidRPr="001D2B2F">
        <w:rPr>
          <w:i/>
        </w:rPr>
        <w:t>, Jiao</w:t>
      </w:r>
      <w:r>
        <w:rPr>
          <w:i/>
        </w:rPr>
        <w:t>,</w:t>
      </w:r>
      <w:r w:rsidRPr="001D2B2F">
        <w:rPr>
          <w:i/>
        </w:rPr>
        <w:t xml:space="preserve"> X</w:t>
      </w:r>
      <w:r>
        <w:rPr>
          <w:i/>
        </w:rPr>
        <w:t>.</w:t>
      </w:r>
      <w:r w:rsidRPr="001D2B2F">
        <w:rPr>
          <w:i/>
        </w:rPr>
        <w:t xml:space="preserve">, </w:t>
      </w:r>
      <w:r w:rsidRPr="001D2B2F">
        <w:rPr>
          <w:b/>
          <w:i/>
        </w:rPr>
        <w:t>Beck, K.D.</w:t>
      </w:r>
      <w:r>
        <w:rPr>
          <w:i/>
        </w:rPr>
        <w:t>;</w:t>
      </w:r>
      <w:r w:rsidRPr="001D2B2F">
        <w:t xml:space="preserve"> </w:t>
      </w:r>
      <w:r w:rsidRPr="001D2B2F">
        <w:rPr>
          <w:i/>
        </w:rPr>
        <w:t>Paired-housing selectively facilitates within-session extinction of avoidance behavior, and increases c-Fos expression in the medial prefrontal cortex, in anxiety vulnerable Wistar-Kyoto rats. Physiol Behav. 2016 Oct 1;164(Pt A):198-206. doi: 10.1016/j.physbeh.2016.05.044. Epub 2016 May 24. PubMed PMID: 27235339.</w:t>
      </w:r>
    </w:p>
    <w:p w14:paraId="44529B89" w14:textId="77777777" w:rsidR="001D2B2F" w:rsidRDefault="001D2B2F" w:rsidP="001D2B2F">
      <w:pPr>
        <w:autoSpaceDE w:val="0"/>
        <w:autoSpaceDN w:val="0"/>
        <w:adjustRightInd w:val="0"/>
        <w:ind w:left="1440" w:hanging="306"/>
        <w:rPr>
          <w:i/>
        </w:rPr>
      </w:pPr>
      <w:r>
        <w:rPr>
          <w:i/>
        </w:rPr>
        <w:t xml:space="preserve">61. </w:t>
      </w:r>
      <w:r w:rsidRPr="001D2B2F">
        <w:rPr>
          <w:i/>
        </w:rPr>
        <w:t>Dennis</w:t>
      </w:r>
      <w:r>
        <w:rPr>
          <w:i/>
        </w:rPr>
        <w:t>,</w:t>
      </w:r>
      <w:r w:rsidRPr="001D2B2F">
        <w:rPr>
          <w:i/>
        </w:rPr>
        <w:t xml:space="preserve"> T</w:t>
      </w:r>
      <w:r>
        <w:rPr>
          <w:i/>
        </w:rPr>
        <w:t>.</w:t>
      </w:r>
      <w:r w:rsidRPr="001D2B2F">
        <w:rPr>
          <w:i/>
        </w:rPr>
        <w:t>S</w:t>
      </w:r>
      <w:r>
        <w:rPr>
          <w:i/>
        </w:rPr>
        <w:t>.</w:t>
      </w:r>
      <w:r w:rsidRPr="001D2B2F">
        <w:rPr>
          <w:i/>
        </w:rPr>
        <w:t xml:space="preserve">, </w:t>
      </w:r>
      <w:r w:rsidRPr="001D2B2F">
        <w:rPr>
          <w:b/>
          <w:i/>
        </w:rPr>
        <w:t>Beck, K.D.</w:t>
      </w:r>
      <w:r w:rsidRPr="001D2B2F">
        <w:rPr>
          <w:i/>
        </w:rPr>
        <w:t>, Cominski</w:t>
      </w:r>
      <w:r>
        <w:rPr>
          <w:i/>
        </w:rPr>
        <w:t>,</w:t>
      </w:r>
      <w:r w:rsidRPr="001D2B2F">
        <w:rPr>
          <w:i/>
        </w:rPr>
        <w:t xml:space="preserve"> T</w:t>
      </w:r>
      <w:r>
        <w:rPr>
          <w:i/>
        </w:rPr>
        <w:t>.</w:t>
      </w:r>
      <w:r w:rsidRPr="001D2B2F">
        <w:rPr>
          <w:i/>
        </w:rPr>
        <w:t>P</w:t>
      </w:r>
      <w:r>
        <w:rPr>
          <w:i/>
        </w:rPr>
        <w:t>.</w:t>
      </w:r>
      <w:r w:rsidRPr="001D2B2F">
        <w:rPr>
          <w:i/>
        </w:rPr>
        <w:t>, Bobzean</w:t>
      </w:r>
      <w:r>
        <w:rPr>
          <w:i/>
        </w:rPr>
        <w:t>,</w:t>
      </w:r>
      <w:r w:rsidRPr="001D2B2F">
        <w:rPr>
          <w:i/>
        </w:rPr>
        <w:t xml:space="preserve"> S</w:t>
      </w:r>
      <w:r>
        <w:rPr>
          <w:i/>
        </w:rPr>
        <w:t>.</w:t>
      </w:r>
      <w:r w:rsidRPr="001D2B2F">
        <w:rPr>
          <w:i/>
        </w:rPr>
        <w:t>A</w:t>
      </w:r>
      <w:r>
        <w:rPr>
          <w:i/>
        </w:rPr>
        <w:t>.</w:t>
      </w:r>
      <w:r w:rsidRPr="001D2B2F">
        <w:rPr>
          <w:i/>
        </w:rPr>
        <w:t>, Kuzhikandathil</w:t>
      </w:r>
      <w:r>
        <w:rPr>
          <w:i/>
        </w:rPr>
        <w:t>,</w:t>
      </w:r>
      <w:r w:rsidRPr="001D2B2F">
        <w:rPr>
          <w:i/>
        </w:rPr>
        <w:t xml:space="preserve"> E</w:t>
      </w:r>
      <w:r>
        <w:rPr>
          <w:i/>
        </w:rPr>
        <w:t>.</w:t>
      </w:r>
      <w:r w:rsidRPr="001D2B2F">
        <w:rPr>
          <w:i/>
        </w:rPr>
        <w:t>V</w:t>
      </w:r>
      <w:r>
        <w:rPr>
          <w:i/>
        </w:rPr>
        <w:t>.</w:t>
      </w:r>
      <w:r w:rsidRPr="001D2B2F">
        <w:rPr>
          <w:i/>
        </w:rPr>
        <w:t>, Servatius</w:t>
      </w:r>
      <w:r>
        <w:rPr>
          <w:i/>
        </w:rPr>
        <w:t>,</w:t>
      </w:r>
      <w:r w:rsidRPr="001D2B2F">
        <w:rPr>
          <w:i/>
        </w:rPr>
        <w:t xml:space="preserve"> R</w:t>
      </w:r>
      <w:r>
        <w:rPr>
          <w:i/>
        </w:rPr>
        <w:t>.</w:t>
      </w:r>
      <w:r w:rsidRPr="001D2B2F">
        <w:rPr>
          <w:i/>
        </w:rPr>
        <w:t>J</w:t>
      </w:r>
      <w:r>
        <w:rPr>
          <w:i/>
        </w:rPr>
        <w:t>.</w:t>
      </w:r>
      <w:r w:rsidRPr="001D2B2F">
        <w:rPr>
          <w:i/>
        </w:rPr>
        <w:t>, Perrotti</w:t>
      </w:r>
      <w:r>
        <w:rPr>
          <w:i/>
        </w:rPr>
        <w:t>,</w:t>
      </w:r>
      <w:r w:rsidRPr="001D2B2F">
        <w:rPr>
          <w:i/>
        </w:rPr>
        <w:t xml:space="preserve"> L</w:t>
      </w:r>
      <w:r>
        <w:rPr>
          <w:i/>
        </w:rPr>
        <w:t>.</w:t>
      </w:r>
      <w:r w:rsidRPr="001D2B2F">
        <w:rPr>
          <w:i/>
        </w:rPr>
        <w:t>I. Exposure to morphine-associated cues increases mu opioid receptor mRNA expression in the nucleus accumbens of Wistar Kyoto rats. Behav Brain Res. 2016 Oct 15;313:208-13. doi: 10.1016/j.bbr.2016.07.017. Epub 2016 Jul 12. PubMed PMID: 27421830.</w:t>
      </w:r>
    </w:p>
    <w:p w14:paraId="3025C1B2" w14:textId="77777777" w:rsidR="001D2B2F" w:rsidRDefault="001D2B2F" w:rsidP="001D2B2F">
      <w:pPr>
        <w:autoSpaceDE w:val="0"/>
        <w:autoSpaceDN w:val="0"/>
        <w:adjustRightInd w:val="0"/>
        <w:ind w:left="1440" w:hanging="306"/>
        <w:rPr>
          <w:i/>
        </w:rPr>
      </w:pPr>
      <w:r>
        <w:rPr>
          <w:i/>
        </w:rPr>
        <w:t xml:space="preserve">62. </w:t>
      </w:r>
      <w:r w:rsidRPr="001D2B2F">
        <w:rPr>
          <w:i/>
        </w:rPr>
        <w:t>Myers</w:t>
      </w:r>
      <w:r>
        <w:rPr>
          <w:i/>
        </w:rPr>
        <w:t>,</w:t>
      </w:r>
      <w:r w:rsidRPr="001D2B2F">
        <w:rPr>
          <w:i/>
        </w:rPr>
        <w:t xml:space="preserve"> C</w:t>
      </w:r>
      <w:r>
        <w:rPr>
          <w:i/>
        </w:rPr>
        <w:t>.</w:t>
      </w:r>
      <w:r w:rsidRPr="001D2B2F">
        <w:rPr>
          <w:i/>
        </w:rPr>
        <w:t>E</w:t>
      </w:r>
      <w:r>
        <w:rPr>
          <w:i/>
        </w:rPr>
        <w:t>.</w:t>
      </w:r>
      <w:r w:rsidRPr="001D2B2F">
        <w:rPr>
          <w:i/>
        </w:rPr>
        <w:t>, Radell</w:t>
      </w:r>
      <w:r>
        <w:rPr>
          <w:i/>
        </w:rPr>
        <w:t>,</w:t>
      </w:r>
      <w:r w:rsidRPr="001D2B2F">
        <w:rPr>
          <w:i/>
        </w:rPr>
        <w:t xml:space="preserve"> M</w:t>
      </w:r>
      <w:r>
        <w:rPr>
          <w:i/>
        </w:rPr>
        <w:t>.</w:t>
      </w:r>
      <w:r w:rsidRPr="001D2B2F">
        <w:rPr>
          <w:i/>
        </w:rPr>
        <w:t>L</w:t>
      </w:r>
      <w:r>
        <w:rPr>
          <w:i/>
        </w:rPr>
        <w:t>.</w:t>
      </w:r>
      <w:r w:rsidRPr="001D2B2F">
        <w:rPr>
          <w:i/>
        </w:rPr>
        <w:t>, Shind</w:t>
      </w:r>
      <w:r>
        <w:rPr>
          <w:i/>
        </w:rPr>
        <w:t>,</w:t>
      </w:r>
      <w:r w:rsidRPr="001D2B2F">
        <w:rPr>
          <w:i/>
        </w:rPr>
        <w:t xml:space="preserve"> C</w:t>
      </w:r>
      <w:r>
        <w:rPr>
          <w:i/>
        </w:rPr>
        <w:t>.</w:t>
      </w:r>
      <w:r w:rsidRPr="001D2B2F">
        <w:rPr>
          <w:i/>
        </w:rPr>
        <w:t>, Ebanks-Williams</w:t>
      </w:r>
      <w:r>
        <w:rPr>
          <w:i/>
        </w:rPr>
        <w:t>,</w:t>
      </w:r>
      <w:r w:rsidRPr="001D2B2F">
        <w:rPr>
          <w:i/>
        </w:rPr>
        <w:t xml:space="preserve"> Y</w:t>
      </w:r>
      <w:r>
        <w:rPr>
          <w:i/>
        </w:rPr>
        <w:t>.</w:t>
      </w:r>
      <w:r w:rsidRPr="001D2B2F">
        <w:rPr>
          <w:i/>
        </w:rPr>
        <w:t xml:space="preserve">, </w:t>
      </w:r>
      <w:r w:rsidRPr="001D2B2F">
        <w:rPr>
          <w:b/>
          <w:i/>
        </w:rPr>
        <w:t>Beck, K.D.</w:t>
      </w:r>
      <w:r w:rsidRPr="001D2B2F">
        <w:rPr>
          <w:i/>
        </w:rPr>
        <w:t>, Gilbertson</w:t>
      </w:r>
      <w:r>
        <w:rPr>
          <w:i/>
        </w:rPr>
        <w:t>,</w:t>
      </w:r>
      <w:r w:rsidRPr="001D2B2F">
        <w:rPr>
          <w:i/>
        </w:rPr>
        <w:t xml:space="preserve"> M</w:t>
      </w:r>
      <w:r>
        <w:rPr>
          <w:i/>
        </w:rPr>
        <w:t>.</w:t>
      </w:r>
      <w:r w:rsidRPr="001D2B2F">
        <w:rPr>
          <w:i/>
        </w:rPr>
        <w:t>W.</w:t>
      </w:r>
      <w:r>
        <w:rPr>
          <w:i/>
        </w:rPr>
        <w:t>;</w:t>
      </w:r>
      <w:r w:rsidRPr="001D2B2F">
        <w:rPr>
          <w:i/>
        </w:rPr>
        <w:t xml:space="preserve"> Beyond symptom self-report: use of a computer "avatar" to assess post-traumatic stress disorder (PTSD) symptoms. Stress. 2016 Nov;19(6):593-598. Epub 2016 Sep 21. PubMed PMID: 27594113; PubMed Central PMCID: PMC5102780.</w:t>
      </w:r>
    </w:p>
    <w:p w14:paraId="338484DC" w14:textId="77777777" w:rsidR="001D2B2F" w:rsidRDefault="001D2B2F" w:rsidP="001D2B2F">
      <w:pPr>
        <w:autoSpaceDE w:val="0"/>
        <w:autoSpaceDN w:val="0"/>
        <w:adjustRightInd w:val="0"/>
        <w:ind w:left="1440" w:hanging="306"/>
        <w:rPr>
          <w:i/>
        </w:rPr>
      </w:pPr>
      <w:r>
        <w:rPr>
          <w:i/>
        </w:rPr>
        <w:t xml:space="preserve">63. </w:t>
      </w:r>
      <w:r w:rsidRPr="001D2B2F">
        <w:rPr>
          <w:i/>
        </w:rPr>
        <w:t>Fragale</w:t>
      </w:r>
      <w:r>
        <w:rPr>
          <w:i/>
        </w:rPr>
        <w:t>,</w:t>
      </w:r>
      <w:r w:rsidRPr="001D2B2F">
        <w:rPr>
          <w:i/>
        </w:rPr>
        <w:t xml:space="preserve"> J</w:t>
      </w:r>
      <w:r>
        <w:rPr>
          <w:i/>
        </w:rPr>
        <w:t>.</w:t>
      </w:r>
      <w:r w:rsidRPr="001D2B2F">
        <w:rPr>
          <w:i/>
        </w:rPr>
        <w:t>E</w:t>
      </w:r>
      <w:r>
        <w:rPr>
          <w:i/>
        </w:rPr>
        <w:t>.</w:t>
      </w:r>
      <w:r w:rsidRPr="001D2B2F">
        <w:rPr>
          <w:i/>
        </w:rPr>
        <w:t xml:space="preserve">, </w:t>
      </w:r>
      <w:r w:rsidRPr="001D2B2F">
        <w:rPr>
          <w:b/>
          <w:i/>
        </w:rPr>
        <w:t>Beck</w:t>
      </w:r>
      <w:r>
        <w:rPr>
          <w:b/>
          <w:i/>
        </w:rPr>
        <w:t>,</w:t>
      </w:r>
      <w:r w:rsidRPr="001D2B2F">
        <w:rPr>
          <w:b/>
          <w:i/>
        </w:rPr>
        <w:t xml:space="preserve"> K</w:t>
      </w:r>
      <w:r>
        <w:rPr>
          <w:b/>
          <w:i/>
        </w:rPr>
        <w:t>.</w:t>
      </w:r>
      <w:r w:rsidRPr="001D2B2F">
        <w:rPr>
          <w:b/>
          <w:i/>
        </w:rPr>
        <w:t>D</w:t>
      </w:r>
      <w:r>
        <w:rPr>
          <w:b/>
          <w:i/>
        </w:rPr>
        <w:t>.</w:t>
      </w:r>
      <w:r w:rsidRPr="001D2B2F">
        <w:rPr>
          <w:i/>
        </w:rPr>
        <w:t>, Pang</w:t>
      </w:r>
      <w:r>
        <w:rPr>
          <w:i/>
        </w:rPr>
        <w:t>,</w:t>
      </w:r>
      <w:r w:rsidRPr="001D2B2F">
        <w:rPr>
          <w:i/>
        </w:rPr>
        <w:t xml:space="preserve"> K</w:t>
      </w:r>
      <w:r>
        <w:rPr>
          <w:i/>
        </w:rPr>
        <w:t>.</w:t>
      </w:r>
      <w:r w:rsidRPr="001D2B2F">
        <w:rPr>
          <w:i/>
        </w:rPr>
        <w:t>C. Use of the Exponential and Exponentiated Demand Equations to Assess the Behavioral Economics of Negative Reinforcement. Front Neurosci. 2017 Feb 21;11:77. doi: 10.3389/fnins.2017.00077. eCollection 2017. Erratum in: Front Neurosci. 2017 Jun 30;11:376. PubMed PMID: 28270744; PubMed Central PMCID: PMC5318419.</w:t>
      </w:r>
    </w:p>
    <w:p w14:paraId="7DE9B26D" w14:textId="77777777" w:rsidR="001D2B2F" w:rsidRDefault="001D2B2F" w:rsidP="001D2B2F">
      <w:pPr>
        <w:autoSpaceDE w:val="0"/>
        <w:autoSpaceDN w:val="0"/>
        <w:adjustRightInd w:val="0"/>
        <w:ind w:left="1440" w:hanging="306"/>
        <w:rPr>
          <w:i/>
        </w:rPr>
      </w:pPr>
      <w:r>
        <w:rPr>
          <w:i/>
        </w:rPr>
        <w:t xml:space="preserve">64. </w:t>
      </w:r>
      <w:r w:rsidRPr="001D2B2F">
        <w:rPr>
          <w:i/>
        </w:rPr>
        <w:t>Fragale</w:t>
      </w:r>
      <w:r>
        <w:rPr>
          <w:i/>
        </w:rPr>
        <w:t>,</w:t>
      </w:r>
      <w:r w:rsidRPr="001D2B2F">
        <w:rPr>
          <w:i/>
        </w:rPr>
        <w:t xml:space="preserve"> J</w:t>
      </w:r>
      <w:r>
        <w:rPr>
          <w:i/>
        </w:rPr>
        <w:t>.</w:t>
      </w:r>
      <w:r w:rsidRPr="001D2B2F">
        <w:rPr>
          <w:i/>
        </w:rPr>
        <w:t>E</w:t>
      </w:r>
      <w:r>
        <w:rPr>
          <w:i/>
        </w:rPr>
        <w:t>.</w:t>
      </w:r>
      <w:r w:rsidRPr="001D2B2F">
        <w:rPr>
          <w:i/>
        </w:rPr>
        <w:t>C</w:t>
      </w:r>
      <w:r>
        <w:rPr>
          <w:i/>
        </w:rPr>
        <w:t>.</w:t>
      </w:r>
      <w:r w:rsidRPr="001D2B2F">
        <w:rPr>
          <w:i/>
        </w:rPr>
        <w:t xml:space="preserve">, </w:t>
      </w:r>
      <w:r w:rsidRPr="001D2B2F">
        <w:rPr>
          <w:b/>
          <w:i/>
        </w:rPr>
        <w:t>Beck, K.D.</w:t>
      </w:r>
      <w:r w:rsidRPr="001D2B2F">
        <w:rPr>
          <w:i/>
        </w:rPr>
        <w:t>, Pang</w:t>
      </w:r>
      <w:r>
        <w:rPr>
          <w:i/>
        </w:rPr>
        <w:t>,</w:t>
      </w:r>
      <w:r w:rsidRPr="001D2B2F">
        <w:rPr>
          <w:i/>
        </w:rPr>
        <w:t xml:space="preserve"> K</w:t>
      </w:r>
      <w:r>
        <w:rPr>
          <w:i/>
        </w:rPr>
        <w:t>.</w:t>
      </w:r>
      <w:r w:rsidRPr="001D2B2F">
        <w:rPr>
          <w:i/>
        </w:rPr>
        <w:t>C</w:t>
      </w:r>
      <w:r>
        <w:rPr>
          <w:i/>
        </w:rPr>
        <w:t>.</w:t>
      </w:r>
      <w:r w:rsidRPr="001D2B2F">
        <w:rPr>
          <w:i/>
        </w:rPr>
        <w:t>H.</w:t>
      </w:r>
      <w:r>
        <w:rPr>
          <w:i/>
        </w:rPr>
        <w:t>,</w:t>
      </w:r>
      <w:r w:rsidRPr="001D2B2F">
        <w:rPr>
          <w:i/>
        </w:rPr>
        <w:t xml:space="preserve"> Corrigendum: Use of the Exponential and Exponentiated Demand Equations to Assess the Behavioral Economics of Negative Reinforcement. Front Neurosci. 2017 Jun 30;11:376. doi: 10.3389/fnins.2017.00376. eCollection 2017. PubMed PMID: 28674484; PubMed Central PMCID: PMC5492912.</w:t>
      </w:r>
    </w:p>
    <w:p w14:paraId="096EFCE2" w14:textId="77777777" w:rsidR="00B510D7" w:rsidRPr="002B45C1" w:rsidRDefault="00B510D7" w:rsidP="001D2B2F">
      <w:pPr>
        <w:autoSpaceDE w:val="0"/>
        <w:autoSpaceDN w:val="0"/>
        <w:adjustRightInd w:val="0"/>
        <w:ind w:left="1440" w:hanging="306"/>
        <w:rPr>
          <w:i/>
        </w:rPr>
      </w:pPr>
      <w:r>
        <w:rPr>
          <w:i/>
        </w:rPr>
        <w:t>65.</w:t>
      </w:r>
      <w:r w:rsidRPr="00B510D7">
        <w:t xml:space="preserve"> </w:t>
      </w:r>
      <w:r w:rsidRPr="00B510D7">
        <w:rPr>
          <w:i/>
        </w:rPr>
        <w:t>Radell</w:t>
      </w:r>
      <w:r>
        <w:rPr>
          <w:i/>
        </w:rPr>
        <w:t>,</w:t>
      </w:r>
      <w:r w:rsidRPr="00B510D7">
        <w:rPr>
          <w:i/>
        </w:rPr>
        <w:t xml:space="preserve"> M</w:t>
      </w:r>
      <w:r>
        <w:rPr>
          <w:i/>
        </w:rPr>
        <w:t>.</w:t>
      </w:r>
      <w:r w:rsidRPr="00B510D7">
        <w:rPr>
          <w:i/>
        </w:rPr>
        <w:t>L</w:t>
      </w:r>
      <w:r>
        <w:rPr>
          <w:i/>
        </w:rPr>
        <w:t>.</w:t>
      </w:r>
      <w:r w:rsidRPr="00B510D7">
        <w:rPr>
          <w:i/>
        </w:rPr>
        <w:t xml:space="preserve">, </w:t>
      </w:r>
      <w:r w:rsidRPr="00B510D7">
        <w:rPr>
          <w:b/>
          <w:i/>
        </w:rPr>
        <w:t>Beck</w:t>
      </w:r>
      <w:r w:rsidR="00024137">
        <w:rPr>
          <w:b/>
          <w:i/>
        </w:rPr>
        <w:t>,</w:t>
      </w:r>
      <w:r w:rsidRPr="00B510D7">
        <w:rPr>
          <w:b/>
          <w:i/>
        </w:rPr>
        <w:t xml:space="preserve"> K</w:t>
      </w:r>
      <w:r w:rsidR="00024137">
        <w:rPr>
          <w:b/>
          <w:i/>
        </w:rPr>
        <w:t>.</w:t>
      </w:r>
      <w:r w:rsidRPr="00B510D7">
        <w:rPr>
          <w:b/>
          <w:i/>
        </w:rPr>
        <w:t>D</w:t>
      </w:r>
      <w:r w:rsidR="00024137">
        <w:rPr>
          <w:b/>
          <w:i/>
        </w:rPr>
        <w:t>.</w:t>
      </w:r>
      <w:r w:rsidRPr="00B510D7">
        <w:rPr>
          <w:i/>
        </w:rPr>
        <w:t>, Gilbertson</w:t>
      </w:r>
      <w:r w:rsidR="00024137">
        <w:rPr>
          <w:i/>
        </w:rPr>
        <w:t>,</w:t>
      </w:r>
      <w:r w:rsidRPr="00B510D7">
        <w:rPr>
          <w:i/>
        </w:rPr>
        <w:t xml:space="preserve"> M</w:t>
      </w:r>
      <w:r w:rsidR="00024137">
        <w:rPr>
          <w:i/>
        </w:rPr>
        <w:t>.</w:t>
      </w:r>
      <w:r w:rsidRPr="00B510D7">
        <w:rPr>
          <w:i/>
        </w:rPr>
        <w:t>W</w:t>
      </w:r>
      <w:r w:rsidR="00024137">
        <w:rPr>
          <w:i/>
        </w:rPr>
        <w:t>.</w:t>
      </w:r>
      <w:r w:rsidRPr="00B510D7">
        <w:rPr>
          <w:i/>
        </w:rPr>
        <w:t>, Myers</w:t>
      </w:r>
      <w:r w:rsidR="00024137">
        <w:rPr>
          <w:i/>
        </w:rPr>
        <w:t>,</w:t>
      </w:r>
      <w:r w:rsidRPr="00B510D7">
        <w:rPr>
          <w:i/>
        </w:rPr>
        <w:t xml:space="preserve"> C</w:t>
      </w:r>
      <w:r w:rsidR="00024137">
        <w:rPr>
          <w:i/>
        </w:rPr>
        <w:t>.</w:t>
      </w:r>
      <w:r w:rsidRPr="00B510D7">
        <w:rPr>
          <w:i/>
        </w:rPr>
        <w:t>E. Post-traumatic stress disorder symptom burden and gender each affect generalization in a reward- and punishment-learning task. PLoS One. 2017 Feb 14;12(2):e0172144. doi: 10.1371/journal.pone.0172144. eCollection 2017. PubMed PMID: 28196108; PubMed Central PMCID: PMC5308829.</w:t>
      </w:r>
    </w:p>
    <w:p w14:paraId="01E81231" w14:textId="77777777" w:rsidR="002B45C1" w:rsidRDefault="00024137" w:rsidP="00AF59D2">
      <w:pPr>
        <w:pStyle w:val="ListParagraph"/>
        <w:widowControl/>
        <w:autoSpaceDE w:val="0"/>
        <w:autoSpaceDN w:val="0"/>
        <w:adjustRightInd w:val="0"/>
        <w:ind w:left="1418" w:hanging="284"/>
        <w:rPr>
          <w:i/>
        </w:rPr>
      </w:pPr>
      <w:r>
        <w:rPr>
          <w:i/>
        </w:rPr>
        <w:t xml:space="preserve">66. </w:t>
      </w:r>
      <w:r w:rsidRPr="00024137">
        <w:rPr>
          <w:i/>
        </w:rPr>
        <w:t>Myers</w:t>
      </w:r>
      <w:r>
        <w:rPr>
          <w:i/>
        </w:rPr>
        <w:t>,</w:t>
      </w:r>
      <w:r w:rsidRPr="00024137">
        <w:rPr>
          <w:i/>
        </w:rPr>
        <w:t xml:space="preserve"> C</w:t>
      </w:r>
      <w:r>
        <w:rPr>
          <w:i/>
        </w:rPr>
        <w:t>.</w:t>
      </w:r>
      <w:r w:rsidRPr="00024137">
        <w:rPr>
          <w:i/>
        </w:rPr>
        <w:t>E</w:t>
      </w:r>
      <w:r>
        <w:rPr>
          <w:i/>
        </w:rPr>
        <w:t>.</w:t>
      </w:r>
      <w:r w:rsidRPr="00024137">
        <w:rPr>
          <w:i/>
        </w:rPr>
        <w:t>, Rego</w:t>
      </w:r>
      <w:r>
        <w:rPr>
          <w:i/>
        </w:rPr>
        <w:t>,</w:t>
      </w:r>
      <w:r w:rsidRPr="00024137">
        <w:rPr>
          <w:i/>
        </w:rPr>
        <w:t xml:space="preserve"> J</w:t>
      </w:r>
      <w:r>
        <w:rPr>
          <w:i/>
        </w:rPr>
        <w:t>.</w:t>
      </w:r>
      <w:r w:rsidRPr="00024137">
        <w:rPr>
          <w:i/>
        </w:rPr>
        <w:t>, Haber</w:t>
      </w:r>
      <w:r>
        <w:rPr>
          <w:i/>
        </w:rPr>
        <w:t>,</w:t>
      </w:r>
      <w:r w:rsidRPr="00024137">
        <w:rPr>
          <w:i/>
        </w:rPr>
        <w:t xml:space="preserve"> P</w:t>
      </w:r>
      <w:r>
        <w:rPr>
          <w:i/>
        </w:rPr>
        <w:t>.</w:t>
      </w:r>
      <w:r w:rsidRPr="00024137">
        <w:rPr>
          <w:i/>
        </w:rPr>
        <w:t>, Morley</w:t>
      </w:r>
      <w:r>
        <w:rPr>
          <w:i/>
        </w:rPr>
        <w:t>,</w:t>
      </w:r>
      <w:r w:rsidRPr="00024137">
        <w:rPr>
          <w:i/>
        </w:rPr>
        <w:t xml:space="preserve"> K</w:t>
      </w:r>
      <w:r>
        <w:rPr>
          <w:i/>
        </w:rPr>
        <w:t>.</w:t>
      </w:r>
      <w:r w:rsidRPr="00024137">
        <w:rPr>
          <w:i/>
        </w:rPr>
        <w:t xml:space="preserve">, </w:t>
      </w:r>
      <w:r w:rsidRPr="00024137">
        <w:rPr>
          <w:b/>
          <w:i/>
        </w:rPr>
        <w:t>Beck, K.D.</w:t>
      </w:r>
      <w:r w:rsidRPr="00024137">
        <w:rPr>
          <w:i/>
        </w:rPr>
        <w:t>, Hogarth</w:t>
      </w:r>
      <w:r>
        <w:rPr>
          <w:i/>
        </w:rPr>
        <w:t>,</w:t>
      </w:r>
      <w:r w:rsidRPr="00024137">
        <w:rPr>
          <w:i/>
        </w:rPr>
        <w:t xml:space="preserve"> L</w:t>
      </w:r>
      <w:r>
        <w:rPr>
          <w:i/>
        </w:rPr>
        <w:t>.</w:t>
      </w:r>
      <w:r w:rsidRPr="00024137">
        <w:rPr>
          <w:i/>
        </w:rPr>
        <w:t>, Moustafa</w:t>
      </w:r>
      <w:r>
        <w:rPr>
          <w:i/>
        </w:rPr>
        <w:t>,</w:t>
      </w:r>
      <w:r w:rsidRPr="00024137">
        <w:rPr>
          <w:i/>
        </w:rPr>
        <w:t xml:space="preserve"> A</w:t>
      </w:r>
      <w:r>
        <w:rPr>
          <w:i/>
        </w:rPr>
        <w:t>.</w:t>
      </w:r>
      <w:r w:rsidRPr="00024137">
        <w:rPr>
          <w:i/>
        </w:rPr>
        <w:t>A. Learning and generalization from reward and punishment in opioid addiction. Behav Brain Res. 2017 Jan 15;317:122-131. doi: 10.1016/j.bbr.2016.09.033. Epub 2016 Sep 15. PubMed PMID: 27641323; PubMed Central PMCID: PMC5107334.</w:t>
      </w:r>
    </w:p>
    <w:p w14:paraId="3F0E9C18" w14:textId="77777777" w:rsidR="00024137" w:rsidRDefault="00024137" w:rsidP="00024137">
      <w:pPr>
        <w:pStyle w:val="ListParagraph"/>
        <w:widowControl/>
        <w:autoSpaceDE w:val="0"/>
        <w:autoSpaceDN w:val="0"/>
        <w:adjustRightInd w:val="0"/>
        <w:ind w:left="1418" w:hanging="284"/>
        <w:rPr>
          <w:i/>
        </w:rPr>
      </w:pPr>
      <w:r>
        <w:rPr>
          <w:i/>
        </w:rPr>
        <w:t xml:space="preserve">67. </w:t>
      </w:r>
      <w:r w:rsidRPr="00024137">
        <w:rPr>
          <w:i/>
        </w:rPr>
        <w:t>Sheynin</w:t>
      </w:r>
      <w:r>
        <w:rPr>
          <w:i/>
        </w:rPr>
        <w:t>,</w:t>
      </w:r>
      <w:r w:rsidRPr="00024137">
        <w:rPr>
          <w:i/>
        </w:rPr>
        <w:t xml:space="preserve"> J</w:t>
      </w:r>
      <w:r>
        <w:rPr>
          <w:i/>
        </w:rPr>
        <w:t>.</w:t>
      </w:r>
      <w:r w:rsidRPr="00024137">
        <w:rPr>
          <w:i/>
        </w:rPr>
        <w:t>, Shind</w:t>
      </w:r>
      <w:r>
        <w:rPr>
          <w:i/>
        </w:rPr>
        <w:t>,</w:t>
      </w:r>
      <w:r w:rsidRPr="00024137">
        <w:rPr>
          <w:i/>
        </w:rPr>
        <w:t xml:space="preserve"> C</w:t>
      </w:r>
      <w:r>
        <w:rPr>
          <w:i/>
        </w:rPr>
        <w:t>.</w:t>
      </w:r>
      <w:r w:rsidRPr="00024137">
        <w:rPr>
          <w:i/>
        </w:rPr>
        <w:t>, Radell</w:t>
      </w:r>
      <w:r>
        <w:rPr>
          <w:i/>
        </w:rPr>
        <w:t>,</w:t>
      </w:r>
      <w:r w:rsidRPr="00024137">
        <w:rPr>
          <w:i/>
        </w:rPr>
        <w:t xml:space="preserve"> M</w:t>
      </w:r>
      <w:r>
        <w:rPr>
          <w:i/>
        </w:rPr>
        <w:t>.</w:t>
      </w:r>
      <w:r w:rsidRPr="00024137">
        <w:rPr>
          <w:i/>
        </w:rPr>
        <w:t>, Ebanks-Williams</w:t>
      </w:r>
      <w:r>
        <w:rPr>
          <w:i/>
        </w:rPr>
        <w:t>,</w:t>
      </w:r>
      <w:r w:rsidRPr="00024137">
        <w:rPr>
          <w:i/>
        </w:rPr>
        <w:t xml:space="preserve"> Y</w:t>
      </w:r>
      <w:r>
        <w:rPr>
          <w:i/>
        </w:rPr>
        <w:t>.</w:t>
      </w:r>
      <w:r w:rsidRPr="00024137">
        <w:rPr>
          <w:i/>
        </w:rPr>
        <w:t>, Gilbertson</w:t>
      </w:r>
      <w:r>
        <w:rPr>
          <w:i/>
        </w:rPr>
        <w:t>,</w:t>
      </w:r>
      <w:r w:rsidRPr="00024137">
        <w:rPr>
          <w:i/>
        </w:rPr>
        <w:t xml:space="preserve"> M</w:t>
      </w:r>
      <w:r>
        <w:rPr>
          <w:i/>
        </w:rPr>
        <w:t>.</w:t>
      </w:r>
      <w:r w:rsidRPr="00024137">
        <w:rPr>
          <w:i/>
        </w:rPr>
        <w:t>W</w:t>
      </w:r>
      <w:r>
        <w:rPr>
          <w:i/>
        </w:rPr>
        <w:t>.</w:t>
      </w:r>
      <w:r w:rsidRPr="00024137">
        <w:rPr>
          <w:i/>
        </w:rPr>
        <w:t xml:space="preserve">, </w:t>
      </w:r>
      <w:r w:rsidRPr="00024137">
        <w:rPr>
          <w:b/>
          <w:i/>
        </w:rPr>
        <w:t>Beck, K.D.</w:t>
      </w:r>
      <w:r w:rsidRPr="00024137">
        <w:rPr>
          <w:i/>
        </w:rPr>
        <w:t>, Myers</w:t>
      </w:r>
      <w:r>
        <w:rPr>
          <w:i/>
        </w:rPr>
        <w:t>,</w:t>
      </w:r>
      <w:r w:rsidRPr="00024137">
        <w:rPr>
          <w:i/>
        </w:rPr>
        <w:t xml:space="preserve"> C</w:t>
      </w:r>
      <w:r>
        <w:rPr>
          <w:i/>
        </w:rPr>
        <w:t>.</w:t>
      </w:r>
      <w:r w:rsidRPr="00024137">
        <w:rPr>
          <w:i/>
        </w:rPr>
        <w:t xml:space="preserve">E. Greater avoidance behavior in individuals with posttraumatic stress disorder </w:t>
      </w:r>
      <w:r w:rsidRPr="00024137">
        <w:rPr>
          <w:i/>
        </w:rPr>
        <w:lastRenderedPageBreak/>
        <w:t>symptoms. Stress. 2017 May;20(3):285-293. doi: 10.1080/10253890.2017.1309523. Epub 2017 Apr 16. PubMed PMID: 28322068; PubMed Central PMCID: PMC5490437.</w:t>
      </w:r>
    </w:p>
    <w:p w14:paraId="2E872AB3" w14:textId="77777777" w:rsidR="00024137" w:rsidRDefault="00024137" w:rsidP="00024137">
      <w:pPr>
        <w:pStyle w:val="ListParagraph"/>
        <w:widowControl/>
        <w:autoSpaceDE w:val="0"/>
        <w:autoSpaceDN w:val="0"/>
        <w:adjustRightInd w:val="0"/>
        <w:ind w:left="1418" w:hanging="284"/>
        <w:rPr>
          <w:i/>
        </w:rPr>
      </w:pPr>
      <w:r>
        <w:rPr>
          <w:i/>
        </w:rPr>
        <w:t xml:space="preserve">68. </w:t>
      </w:r>
      <w:r w:rsidRPr="00024137">
        <w:rPr>
          <w:i/>
        </w:rPr>
        <w:t>Mahlberg</w:t>
      </w:r>
      <w:r>
        <w:rPr>
          <w:i/>
        </w:rPr>
        <w:t>,</w:t>
      </w:r>
      <w:r w:rsidRPr="00024137">
        <w:rPr>
          <w:i/>
        </w:rPr>
        <w:t xml:space="preserve"> J</w:t>
      </w:r>
      <w:r>
        <w:rPr>
          <w:i/>
        </w:rPr>
        <w:t>.</w:t>
      </w:r>
      <w:r w:rsidRPr="00024137">
        <w:rPr>
          <w:i/>
        </w:rPr>
        <w:t>, Haber</w:t>
      </w:r>
      <w:r>
        <w:rPr>
          <w:i/>
        </w:rPr>
        <w:t>,</w:t>
      </w:r>
      <w:r w:rsidRPr="00024137">
        <w:rPr>
          <w:i/>
        </w:rPr>
        <w:t xml:space="preserve"> P</w:t>
      </w:r>
      <w:r>
        <w:rPr>
          <w:i/>
        </w:rPr>
        <w:t>.</w:t>
      </w:r>
      <w:r w:rsidRPr="00024137">
        <w:rPr>
          <w:i/>
        </w:rPr>
        <w:t>, Morley</w:t>
      </w:r>
      <w:r>
        <w:rPr>
          <w:i/>
        </w:rPr>
        <w:t>,</w:t>
      </w:r>
      <w:r w:rsidRPr="00024137">
        <w:rPr>
          <w:i/>
        </w:rPr>
        <w:t xml:space="preserve"> K</w:t>
      </w:r>
      <w:r>
        <w:rPr>
          <w:i/>
        </w:rPr>
        <w:t>.</w:t>
      </w:r>
      <w:r w:rsidRPr="00024137">
        <w:rPr>
          <w:i/>
        </w:rPr>
        <w:t>, Weidemann</w:t>
      </w:r>
      <w:r>
        <w:rPr>
          <w:i/>
        </w:rPr>
        <w:t>,</w:t>
      </w:r>
      <w:r w:rsidRPr="00024137">
        <w:rPr>
          <w:i/>
        </w:rPr>
        <w:t xml:space="preserve"> G</w:t>
      </w:r>
      <w:r>
        <w:rPr>
          <w:i/>
        </w:rPr>
        <w:t>.</w:t>
      </w:r>
      <w:r w:rsidRPr="00024137">
        <w:rPr>
          <w:i/>
        </w:rPr>
        <w:t>, Hogarth</w:t>
      </w:r>
      <w:r>
        <w:rPr>
          <w:i/>
        </w:rPr>
        <w:t>,</w:t>
      </w:r>
      <w:r w:rsidRPr="00024137">
        <w:rPr>
          <w:i/>
        </w:rPr>
        <w:t xml:space="preserve"> L</w:t>
      </w:r>
      <w:r>
        <w:rPr>
          <w:i/>
        </w:rPr>
        <w:t>.</w:t>
      </w:r>
      <w:r w:rsidRPr="00024137">
        <w:rPr>
          <w:i/>
        </w:rPr>
        <w:t xml:space="preserve">, </w:t>
      </w:r>
      <w:r w:rsidRPr="00024137">
        <w:rPr>
          <w:b/>
          <w:i/>
        </w:rPr>
        <w:t>Beck, K.D</w:t>
      </w:r>
      <w:r>
        <w:rPr>
          <w:i/>
        </w:rPr>
        <w:t>.</w:t>
      </w:r>
      <w:r w:rsidRPr="00024137">
        <w:rPr>
          <w:i/>
        </w:rPr>
        <w:t>, Myers</w:t>
      </w:r>
      <w:r>
        <w:rPr>
          <w:i/>
        </w:rPr>
        <w:t>,</w:t>
      </w:r>
      <w:r w:rsidRPr="00024137">
        <w:rPr>
          <w:i/>
        </w:rPr>
        <w:t xml:space="preserve"> C</w:t>
      </w:r>
      <w:r>
        <w:rPr>
          <w:i/>
        </w:rPr>
        <w:t>.</w:t>
      </w:r>
      <w:r w:rsidRPr="00024137">
        <w:rPr>
          <w:i/>
        </w:rPr>
        <w:t>E</w:t>
      </w:r>
      <w:r>
        <w:rPr>
          <w:i/>
        </w:rPr>
        <w:t>.</w:t>
      </w:r>
      <w:r w:rsidRPr="00024137">
        <w:rPr>
          <w:i/>
        </w:rPr>
        <w:t>, Moustafa</w:t>
      </w:r>
      <w:r>
        <w:rPr>
          <w:i/>
        </w:rPr>
        <w:t>,</w:t>
      </w:r>
      <w:r w:rsidRPr="00024137">
        <w:rPr>
          <w:i/>
        </w:rPr>
        <w:t xml:space="preserve"> A</w:t>
      </w:r>
      <w:r>
        <w:rPr>
          <w:i/>
        </w:rPr>
        <w:t>.</w:t>
      </w:r>
      <w:r w:rsidRPr="00024137">
        <w:rPr>
          <w:i/>
        </w:rPr>
        <w:t>A. Reward and punishment-based compound cue learning and generalization in opiate dependency. Exp Brain Res. 2017 Oct;235(10):3153-3162. doi: 10.1007/s00221-017-5046-9. Epub 2017 Jul 27. PubMed PMID: 28752329.</w:t>
      </w:r>
    </w:p>
    <w:p w14:paraId="127DE7AD" w14:textId="178A5DF9" w:rsidR="00DF2070" w:rsidRDefault="00C8475B" w:rsidP="00E96294">
      <w:pPr>
        <w:pStyle w:val="ListParagraph"/>
        <w:widowControl/>
        <w:autoSpaceDE w:val="0"/>
        <w:autoSpaceDN w:val="0"/>
        <w:adjustRightInd w:val="0"/>
        <w:ind w:left="1418" w:hanging="284"/>
        <w:rPr>
          <w:i/>
        </w:rPr>
      </w:pPr>
      <w:r>
        <w:rPr>
          <w:i/>
        </w:rPr>
        <w:t xml:space="preserve">69. Teegla, S.B., Sheng, Z., Dalal, M.S., Hirschberg, P.R., </w:t>
      </w:r>
      <w:r w:rsidRPr="00C8475B">
        <w:rPr>
          <w:b/>
          <w:i/>
        </w:rPr>
        <w:t>Beck, K.D.</w:t>
      </w:r>
      <w:r>
        <w:rPr>
          <w:i/>
        </w:rPr>
        <w:t>. Routh, V.H. Lateral hypothalamic orexin glucose-inhibited neurons may regulate reward-based feeding by modulating glutamate transmission in the ventral tegmental area. Brain Res. 20</w:t>
      </w:r>
      <w:r w:rsidR="00DF2070">
        <w:rPr>
          <w:i/>
        </w:rPr>
        <w:t>20 Mar;1731</w:t>
      </w:r>
      <w:r>
        <w:rPr>
          <w:i/>
        </w:rPr>
        <w:t xml:space="preserve"> </w:t>
      </w:r>
      <w:r w:rsidR="00E23B82" w:rsidRPr="004C192B">
        <w:rPr>
          <w:i/>
        </w:rPr>
        <w:t>https://doi.org/10.1016/j.brainres.2018.05.025</w:t>
      </w:r>
    </w:p>
    <w:p w14:paraId="555FD0C4" w14:textId="6EB217A4" w:rsidR="00E23B82" w:rsidRDefault="00276D92" w:rsidP="004C192B">
      <w:pPr>
        <w:pStyle w:val="ListParagraph"/>
        <w:widowControl/>
        <w:autoSpaceDE w:val="0"/>
        <w:autoSpaceDN w:val="0"/>
        <w:adjustRightInd w:val="0"/>
        <w:ind w:left="1418" w:hanging="284"/>
        <w:rPr>
          <w:i/>
        </w:rPr>
      </w:pPr>
      <w:r>
        <w:rPr>
          <w:i/>
        </w:rPr>
        <w:t xml:space="preserve">70. </w:t>
      </w:r>
      <w:r w:rsidRPr="00276D92">
        <w:rPr>
          <w:i/>
        </w:rPr>
        <w:t xml:space="preserve">MT Allen, CE Myers, </w:t>
      </w:r>
      <w:r w:rsidRPr="00D403CA">
        <w:rPr>
          <w:b/>
          <w:bCs/>
          <w:i/>
        </w:rPr>
        <w:t>KD Beck</w:t>
      </w:r>
      <w:r w:rsidRPr="00276D92">
        <w:rPr>
          <w:i/>
        </w:rPr>
        <w:t>, KCH Pang, RJ Servatius</w:t>
      </w:r>
      <w:r w:rsidRPr="00276D92">
        <w:t xml:space="preserve"> </w:t>
      </w:r>
      <w:r w:rsidRPr="00276D92">
        <w:rPr>
          <w:i/>
        </w:rPr>
        <w:t>Inhibited Personality temperaments translated through enhanced avoidance and associative learning increase vulnerability for PTSD</w:t>
      </w:r>
      <w:r>
        <w:rPr>
          <w:i/>
        </w:rPr>
        <w:t xml:space="preserve">. </w:t>
      </w:r>
      <w:r w:rsidRPr="00276D92">
        <w:rPr>
          <w:i/>
        </w:rPr>
        <w:t xml:space="preserve">Frontiers in psychology </w:t>
      </w:r>
      <w:r>
        <w:rPr>
          <w:i/>
        </w:rPr>
        <w:t xml:space="preserve">2019, </w:t>
      </w:r>
      <w:r w:rsidRPr="00276D92">
        <w:rPr>
          <w:i/>
        </w:rPr>
        <w:t>10, 496</w:t>
      </w:r>
      <w:r w:rsidR="004C192B">
        <w:rPr>
          <w:i/>
        </w:rPr>
        <w:t xml:space="preserve">. </w:t>
      </w:r>
      <w:r w:rsidR="004C192B" w:rsidRPr="004C192B">
        <w:rPr>
          <w:i/>
        </w:rPr>
        <w:t>https://doi.org/10.3389/fpsyg.2019.00496</w:t>
      </w:r>
      <w:r w:rsidR="004C192B">
        <w:rPr>
          <w:i/>
        </w:rPr>
        <w:t xml:space="preserve">. </w:t>
      </w:r>
      <w:r w:rsidR="004C192B" w:rsidRPr="004C192B">
        <w:rPr>
          <w:i/>
        </w:rPr>
        <w:t>PMID</w:t>
      </w:r>
      <w:r w:rsidR="004C192B">
        <w:rPr>
          <w:i/>
        </w:rPr>
        <w:t xml:space="preserve"> </w:t>
      </w:r>
      <w:r w:rsidR="004C192B" w:rsidRPr="004C192B">
        <w:rPr>
          <w:i/>
        </w:rPr>
        <w:t>30967806</w:t>
      </w:r>
      <w:r w:rsidR="004C192B">
        <w:rPr>
          <w:i/>
        </w:rPr>
        <w:t>.</w:t>
      </w:r>
    </w:p>
    <w:p w14:paraId="729613A8" w14:textId="65F98151" w:rsidR="00276D92" w:rsidRDefault="00276D92" w:rsidP="00E96294">
      <w:pPr>
        <w:pStyle w:val="ListParagraph"/>
        <w:widowControl/>
        <w:autoSpaceDE w:val="0"/>
        <w:autoSpaceDN w:val="0"/>
        <w:adjustRightInd w:val="0"/>
        <w:ind w:left="1418" w:hanging="284"/>
        <w:rPr>
          <w:i/>
        </w:rPr>
      </w:pPr>
      <w:r>
        <w:rPr>
          <w:i/>
        </w:rPr>
        <w:t xml:space="preserve">71. </w:t>
      </w:r>
      <w:r w:rsidRPr="00276D92">
        <w:rPr>
          <w:i/>
        </w:rPr>
        <w:t xml:space="preserve">V Delic, </w:t>
      </w:r>
      <w:r w:rsidRPr="00D403CA">
        <w:rPr>
          <w:b/>
          <w:bCs/>
          <w:i/>
        </w:rPr>
        <w:t>KD Beck</w:t>
      </w:r>
      <w:r w:rsidRPr="00276D92">
        <w:rPr>
          <w:i/>
        </w:rPr>
        <w:t>, KCH Pang, BA Citron</w:t>
      </w:r>
      <w:r>
        <w:rPr>
          <w:i/>
        </w:rPr>
        <w:t xml:space="preserve">. </w:t>
      </w:r>
      <w:r w:rsidRPr="00276D92">
        <w:rPr>
          <w:i/>
        </w:rPr>
        <w:t>Biological links between traumatic brain injury and Parkinson’s disease</w:t>
      </w:r>
      <w:r>
        <w:rPr>
          <w:i/>
        </w:rPr>
        <w:t>.</w:t>
      </w:r>
      <w:r w:rsidRPr="00276D92">
        <w:t xml:space="preserve"> </w:t>
      </w:r>
      <w:r w:rsidRPr="00276D92">
        <w:rPr>
          <w:i/>
        </w:rPr>
        <w:t>Acta neuropathologica communications</w:t>
      </w:r>
      <w:r>
        <w:rPr>
          <w:i/>
        </w:rPr>
        <w:t>, 2020,</w:t>
      </w:r>
      <w:r w:rsidRPr="00276D92">
        <w:rPr>
          <w:i/>
        </w:rPr>
        <w:t xml:space="preserve"> 8 (1), 1-16</w:t>
      </w:r>
      <w:r w:rsidR="004C192B">
        <w:rPr>
          <w:i/>
        </w:rPr>
        <w:t xml:space="preserve">. </w:t>
      </w:r>
      <w:r w:rsidR="004C192B" w:rsidRPr="004C192B">
        <w:rPr>
          <w:i/>
        </w:rPr>
        <w:t>PMID: 32264976</w:t>
      </w:r>
    </w:p>
    <w:p w14:paraId="0E224D52" w14:textId="254C1462" w:rsidR="00276D92" w:rsidRDefault="00276D92" w:rsidP="00276D92">
      <w:pPr>
        <w:pStyle w:val="ListParagraph"/>
        <w:widowControl/>
        <w:autoSpaceDE w:val="0"/>
        <w:autoSpaceDN w:val="0"/>
        <w:adjustRightInd w:val="0"/>
        <w:ind w:left="1418" w:hanging="284"/>
        <w:rPr>
          <w:i/>
        </w:rPr>
      </w:pPr>
      <w:r>
        <w:rPr>
          <w:i/>
        </w:rPr>
        <w:t xml:space="preserve">72. </w:t>
      </w:r>
      <w:r w:rsidRPr="00276D92">
        <w:rPr>
          <w:i/>
        </w:rPr>
        <w:t xml:space="preserve">KE Murray, V Delic, WA Ratliff, </w:t>
      </w:r>
      <w:r w:rsidRPr="00D403CA">
        <w:rPr>
          <w:b/>
          <w:bCs/>
          <w:i/>
        </w:rPr>
        <w:t>KD Beck</w:t>
      </w:r>
      <w:r w:rsidRPr="00276D92">
        <w:rPr>
          <w:i/>
        </w:rPr>
        <w:t>, BA Citron</w:t>
      </w:r>
      <w:r w:rsidRPr="00276D92">
        <w:t xml:space="preserve"> </w:t>
      </w:r>
      <w:r w:rsidRPr="00276D92">
        <w:rPr>
          <w:i/>
        </w:rPr>
        <w:t>Acute gene expression changes in the mouse hippocampus following a combined Gulf War toxicant exposure</w:t>
      </w:r>
      <w:r>
        <w:rPr>
          <w:i/>
        </w:rPr>
        <w:t xml:space="preserve">. </w:t>
      </w:r>
      <w:r w:rsidRPr="00276D92">
        <w:rPr>
          <w:i/>
        </w:rPr>
        <w:t>Life Sciences</w:t>
      </w:r>
      <w:r>
        <w:rPr>
          <w:i/>
        </w:rPr>
        <w:t>, 2021,</w:t>
      </w:r>
      <w:r w:rsidRPr="00276D92">
        <w:rPr>
          <w:i/>
        </w:rPr>
        <w:t xml:space="preserve"> 284, 119845</w:t>
      </w:r>
      <w:r>
        <w:rPr>
          <w:i/>
        </w:rPr>
        <w:t>.</w:t>
      </w:r>
      <w:r w:rsidRPr="00276D92">
        <w:t xml:space="preserve"> </w:t>
      </w:r>
      <w:r w:rsidRPr="00276D92">
        <w:rPr>
          <w:i/>
        </w:rPr>
        <w:t>doi: 10.1016/j.lfs.2021.119845.</w:t>
      </w:r>
      <w:r w:rsidR="004C192B" w:rsidRPr="004C192B">
        <w:t xml:space="preserve"> </w:t>
      </w:r>
      <w:r w:rsidR="004C192B" w:rsidRPr="004C192B">
        <w:rPr>
          <w:i/>
        </w:rPr>
        <w:t>PMID: 34293396</w:t>
      </w:r>
      <w:r w:rsidR="004C192B">
        <w:rPr>
          <w:i/>
        </w:rPr>
        <w:t>.</w:t>
      </w:r>
    </w:p>
    <w:p w14:paraId="1F3DEFB4" w14:textId="6F3E5470" w:rsidR="00276D92" w:rsidRDefault="00276D92" w:rsidP="00276D92">
      <w:pPr>
        <w:pStyle w:val="ListParagraph"/>
        <w:widowControl/>
        <w:autoSpaceDE w:val="0"/>
        <w:autoSpaceDN w:val="0"/>
        <w:adjustRightInd w:val="0"/>
        <w:ind w:left="1418" w:hanging="284"/>
        <w:rPr>
          <w:i/>
        </w:rPr>
      </w:pPr>
      <w:r>
        <w:rPr>
          <w:i/>
        </w:rPr>
        <w:t xml:space="preserve">73. </w:t>
      </w:r>
      <w:r w:rsidRPr="00276D92">
        <w:rPr>
          <w:i/>
        </w:rPr>
        <w:tab/>
        <w:t xml:space="preserve">V Delic, J Karp, J Klein, KJ Stalnaker, KE Murray, WA Ratliff, CE Myers, </w:t>
      </w:r>
      <w:r w:rsidRPr="00D403CA">
        <w:rPr>
          <w:b/>
          <w:bCs/>
          <w:i/>
        </w:rPr>
        <w:t>KD Beck</w:t>
      </w:r>
      <w:r w:rsidRPr="00276D92">
        <w:rPr>
          <w:i/>
        </w:rPr>
        <w:t>, BA Citron</w:t>
      </w:r>
      <w:r>
        <w:rPr>
          <w:i/>
        </w:rPr>
        <w:t xml:space="preserve">. </w:t>
      </w:r>
      <w:r w:rsidRPr="00276D92">
        <w:rPr>
          <w:i/>
        </w:rPr>
        <w:t>Pyridostigmine bromide, chlorpyrifos, and DEET combined Gulf War exposure insult depresses mitochondrial function in neuroblastoma cells</w:t>
      </w:r>
      <w:r>
        <w:rPr>
          <w:i/>
        </w:rPr>
        <w:t xml:space="preserve">. </w:t>
      </w:r>
      <w:r w:rsidRPr="00276D92">
        <w:rPr>
          <w:i/>
        </w:rPr>
        <w:t>Journal of biochemical and molecular toxicology</w:t>
      </w:r>
      <w:r>
        <w:rPr>
          <w:i/>
        </w:rPr>
        <w:t xml:space="preserve">, 2021, </w:t>
      </w:r>
      <w:r w:rsidRPr="00276D92">
        <w:rPr>
          <w:i/>
        </w:rPr>
        <w:t>35 (12), e22913</w:t>
      </w:r>
      <w:r>
        <w:rPr>
          <w:i/>
        </w:rPr>
        <w:t>.</w:t>
      </w:r>
      <w:r w:rsidRPr="00276D92">
        <w:t xml:space="preserve"> </w:t>
      </w:r>
      <w:r w:rsidRPr="00276D92">
        <w:rPr>
          <w:i/>
        </w:rPr>
        <w:t>doi: 10.1002/jbt.22913.</w:t>
      </w:r>
      <w:r w:rsidRPr="00276D92">
        <w:t xml:space="preserve"> </w:t>
      </w:r>
      <w:r w:rsidRPr="00276D92">
        <w:rPr>
          <w:i/>
        </w:rPr>
        <w:t>PMID: 34528356</w:t>
      </w:r>
    </w:p>
    <w:p w14:paraId="18FD8566" w14:textId="308D23ED" w:rsidR="00276D92" w:rsidRDefault="00276D92" w:rsidP="00276D92">
      <w:pPr>
        <w:pStyle w:val="ListParagraph"/>
        <w:widowControl/>
        <w:autoSpaceDE w:val="0"/>
        <w:autoSpaceDN w:val="0"/>
        <w:adjustRightInd w:val="0"/>
        <w:ind w:left="1418" w:hanging="284"/>
        <w:rPr>
          <w:i/>
        </w:rPr>
      </w:pPr>
      <w:r>
        <w:rPr>
          <w:i/>
        </w:rPr>
        <w:t xml:space="preserve">74. </w:t>
      </w:r>
      <w:r w:rsidRPr="00276D92">
        <w:rPr>
          <w:i/>
        </w:rPr>
        <w:t xml:space="preserve">TP Cominski, V Stiritz, </w:t>
      </w:r>
      <w:r w:rsidRPr="00D403CA">
        <w:rPr>
          <w:b/>
          <w:bCs/>
          <w:i/>
        </w:rPr>
        <w:t>KD Beck</w:t>
      </w:r>
      <w:r>
        <w:rPr>
          <w:i/>
        </w:rPr>
        <w:t xml:space="preserve">. </w:t>
      </w:r>
      <w:r w:rsidRPr="00276D92">
        <w:rPr>
          <w:i/>
        </w:rPr>
        <w:t>The Effects of Mild Traumatic Brain Injury (mTBI) on Serotonergic Gene Expression.</w:t>
      </w:r>
      <w:r w:rsidRPr="00276D92">
        <w:t xml:space="preserve"> </w:t>
      </w:r>
      <w:r w:rsidRPr="00276D92">
        <w:rPr>
          <w:i/>
        </w:rPr>
        <w:t>FASEB Journal: Official Publication of the Federation of American Societies</w:t>
      </w:r>
      <w:r>
        <w:rPr>
          <w:i/>
        </w:rPr>
        <w:t xml:space="preserve">, 2022, </w:t>
      </w:r>
      <w:r w:rsidRPr="00276D92">
        <w:rPr>
          <w:i/>
        </w:rPr>
        <w:t>36(Suppl 1): R6196</w:t>
      </w:r>
      <w:r>
        <w:rPr>
          <w:i/>
        </w:rPr>
        <w:t xml:space="preserve">. </w:t>
      </w:r>
      <w:r w:rsidRPr="00276D92">
        <w:rPr>
          <w:i/>
        </w:rPr>
        <w:t>DOI</w:t>
      </w:r>
      <w:r>
        <w:rPr>
          <w:i/>
        </w:rPr>
        <w:t xml:space="preserve"> </w:t>
      </w:r>
      <w:r w:rsidRPr="00276D92">
        <w:rPr>
          <w:i/>
        </w:rPr>
        <w:t>10.1096/fasebj.2022.36.S1.R6196</w:t>
      </w:r>
      <w:r>
        <w:rPr>
          <w:i/>
        </w:rPr>
        <w:t xml:space="preserve"> </w:t>
      </w:r>
      <w:r w:rsidRPr="00276D92">
        <w:rPr>
          <w:i/>
        </w:rPr>
        <w:t>PMID</w:t>
      </w:r>
      <w:r>
        <w:rPr>
          <w:i/>
        </w:rPr>
        <w:t xml:space="preserve"> </w:t>
      </w:r>
      <w:r w:rsidRPr="00276D92">
        <w:rPr>
          <w:i/>
        </w:rPr>
        <w:t>35554362</w:t>
      </w:r>
      <w:r>
        <w:rPr>
          <w:i/>
        </w:rPr>
        <w:t>.</w:t>
      </w:r>
    </w:p>
    <w:p w14:paraId="31A81769" w14:textId="1D00D043" w:rsidR="00543241" w:rsidRDefault="00543241" w:rsidP="00276D92">
      <w:pPr>
        <w:pStyle w:val="ListParagraph"/>
        <w:widowControl/>
        <w:autoSpaceDE w:val="0"/>
        <w:autoSpaceDN w:val="0"/>
        <w:adjustRightInd w:val="0"/>
        <w:ind w:left="1418" w:hanging="284"/>
        <w:rPr>
          <w:i/>
        </w:rPr>
      </w:pPr>
      <w:r>
        <w:rPr>
          <w:i/>
        </w:rPr>
        <w:t xml:space="preserve">75. </w:t>
      </w:r>
      <w:r w:rsidRPr="00543241">
        <w:rPr>
          <w:i/>
        </w:rPr>
        <w:t xml:space="preserve">Myers CE, Dave CV, Callahan M, Chesin MS, Keilp JG, </w:t>
      </w:r>
      <w:r w:rsidRPr="00543241">
        <w:rPr>
          <w:b/>
          <w:bCs/>
          <w:i/>
        </w:rPr>
        <w:t>Beck KD</w:t>
      </w:r>
      <w:r w:rsidRPr="00543241">
        <w:rPr>
          <w:i/>
        </w:rPr>
        <w:t>, Brenner LA, Goodman MS, Hazlett EA, Niculescu AB, St Hill L, Kline A, Stanley BH, Interian A.</w:t>
      </w:r>
      <w:r>
        <w:rPr>
          <w:i/>
        </w:rPr>
        <w:t xml:space="preserve"> </w:t>
      </w:r>
      <w:r w:rsidRPr="00543241">
        <w:rPr>
          <w:i/>
        </w:rPr>
        <w:t>Improving the prospective prediction of a near-term suicide attempt in veterans at risk for suicide, using a go/no-go task</w:t>
      </w:r>
      <w:r>
        <w:rPr>
          <w:i/>
        </w:rPr>
        <w:t xml:space="preserve">. Psychol. Med., 2022, </w:t>
      </w:r>
      <w:r w:rsidR="00BC08A6">
        <w:rPr>
          <w:i/>
        </w:rPr>
        <w:t xml:space="preserve">53(9), </w:t>
      </w:r>
      <w:r w:rsidR="00BC08A6" w:rsidRPr="00BC08A6">
        <w:rPr>
          <w:i/>
        </w:rPr>
        <w:t>:1-10. doi: 10.1017/S0033291722001003</w:t>
      </w:r>
    </w:p>
    <w:p w14:paraId="6F9902E6" w14:textId="77777777" w:rsidR="00BC08A6" w:rsidRDefault="00BC08A6" w:rsidP="00276D92">
      <w:pPr>
        <w:pStyle w:val="ListParagraph"/>
        <w:widowControl/>
        <w:autoSpaceDE w:val="0"/>
        <w:autoSpaceDN w:val="0"/>
        <w:adjustRightInd w:val="0"/>
        <w:ind w:left="1418" w:hanging="284"/>
        <w:rPr>
          <w:i/>
        </w:rPr>
      </w:pPr>
      <w:r>
        <w:rPr>
          <w:i/>
        </w:rPr>
        <w:t xml:space="preserve">76. </w:t>
      </w:r>
      <w:r w:rsidRPr="00BC08A6">
        <w:rPr>
          <w:i/>
        </w:rPr>
        <w:t xml:space="preserve">Delic V, Karp JH, Guzman M, Arismendi GR, Stalnaker KJ, Burton JA, Murray KE, Stamos JP, </w:t>
      </w:r>
      <w:r w:rsidRPr="00BC08A6">
        <w:rPr>
          <w:b/>
          <w:bCs/>
          <w:i/>
        </w:rPr>
        <w:t>Beck KD</w:t>
      </w:r>
      <w:r w:rsidRPr="00BC08A6">
        <w:rPr>
          <w:i/>
        </w:rPr>
        <w:t>, Sokratian A, West AB, Citron BA.</w:t>
      </w:r>
      <w:r w:rsidRPr="00BC08A6">
        <w:t xml:space="preserve"> </w:t>
      </w:r>
      <w:r w:rsidRPr="00BC08A6">
        <w:rPr>
          <w:i/>
        </w:rPr>
        <w:t>Repetitive mild TBI causes pTau aggregation in nigra without altering preexisting fibril induced Parkinson's-like pathology burden</w:t>
      </w:r>
      <w:r>
        <w:rPr>
          <w:i/>
        </w:rPr>
        <w:t>. Acta Neuropathol. Commun., 2022, 10(1),</w:t>
      </w:r>
      <w:r w:rsidRPr="00BC08A6">
        <w:t xml:space="preserve"> </w:t>
      </w:r>
      <w:r w:rsidRPr="00BC08A6">
        <w:rPr>
          <w:i/>
        </w:rPr>
        <w:t>170. doi: 10.1186/s40478-022-01475-9.</w:t>
      </w:r>
    </w:p>
    <w:p w14:paraId="43425409" w14:textId="6F88EAA5" w:rsidR="00BC08A6" w:rsidRPr="00276D92" w:rsidRDefault="00BC08A6" w:rsidP="00BC08A6">
      <w:pPr>
        <w:pStyle w:val="ListParagraph"/>
        <w:widowControl/>
        <w:autoSpaceDE w:val="0"/>
        <w:autoSpaceDN w:val="0"/>
        <w:adjustRightInd w:val="0"/>
        <w:ind w:left="1418" w:hanging="284"/>
        <w:rPr>
          <w:i/>
        </w:rPr>
      </w:pPr>
      <w:r>
        <w:rPr>
          <w:i/>
        </w:rPr>
        <w:t xml:space="preserve">77. </w:t>
      </w:r>
      <w:r w:rsidRPr="00BC08A6">
        <w:rPr>
          <w:i/>
        </w:rPr>
        <w:t xml:space="preserve">Stamos J, Stalnaker K, Teegala S, Routh VH, </w:t>
      </w:r>
      <w:r w:rsidRPr="00BC08A6">
        <w:rPr>
          <w:b/>
          <w:bCs/>
          <w:i/>
        </w:rPr>
        <w:t>Beck KD.</w:t>
      </w:r>
      <w:r>
        <w:rPr>
          <w:i/>
        </w:rPr>
        <w:t xml:space="preserve"> </w:t>
      </w:r>
      <w:r w:rsidRPr="00BC08A6">
        <w:rPr>
          <w:i/>
        </w:rPr>
        <w:t>Effects of glucose modulation in lateral hypothalamus on motivated behavior to obtain sucrose in an operant task</w:t>
      </w:r>
      <w:r>
        <w:rPr>
          <w:i/>
        </w:rPr>
        <w:t xml:space="preserve">. </w:t>
      </w:r>
      <w:r w:rsidRPr="00BC08A6">
        <w:rPr>
          <w:i/>
        </w:rPr>
        <w:t>Appetite. 2023;189:106621. doi: 10.1016/j.appet.2023.106621</w:t>
      </w:r>
      <w:r>
        <w:rPr>
          <w:i/>
        </w:rPr>
        <w:t xml:space="preserve">. </w:t>
      </w:r>
    </w:p>
    <w:p w14:paraId="032D98BD" w14:textId="77777777" w:rsidR="007468D9" w:rsidRPr="00877CF3" w:rsidRDefault="007468D9" w:rsidP="007468D9">
      <w:pPr>
        <w:tabs>
          <w:tab w:val="left" w:pos="810"/>
        </w:tabs>
        <w:ind w:left="990" w:hanging="270"/>
        <w:rPr>
          <w:i/>
          <w:sz w:val="24"/>
        </w:rPr>
      </w:pPr>
    </w:p>
    <w:p w14:paraId="074949AE" w14:textId="77777777" w:rsidR="007468D9" w:rsidRDefault="007468D9" w:rsidP="007468D9">
      <w:pPr>
        <w:ind w:left="990" w:hanging="270"/>
      </w:pPr>
      <w:r>
        <w:t>B</w:t>
      </w:r>
      <w:r w:rsidRPr="00922291">
        <w:t xml:space="preserve">. </w:t>
      </w:r>
      <w:r>
        <w:t xml:space="preserve"> Books, Monographs and Chapters</w:t>
      </w:r>
    </w:p>
    <w:p w14:paraId="219C427A" w14:textId="77777777" w:rsidR="00915E34" w:rsidRDefault="00915E34" w:rsidP="00D3130B">
      <w:pPr>
        <w:pStyle w:val="ListParagraph"/>
        <w:numPr>
          <w:ilvl w:val="0"/>
          <w:numId w:val="5"/>
        </w:numPr>
        <w:tabs>
          <w:tab w:val="left" w:pos="810"/>
        </w:tabs>
        <w:rPr>
          <w:i/>
        </w:rPr>
      </w:pPr>
      <w:r w:rsidRPr="000F1A1D">
        <w:rPr>
          <w:i/>
        </w:rPr>
        <w:t xml:space="preserve">Luine, V., </w:t>
      </w:r>
      <w:r w:rsidRPr="000F1A1D">
        <w:rPr>
          <w:b/>
          <w:i/>
        </w:rPr>
        <w:t>Beck, K.</w:t>
      </w:r>
      <w:r w:rsidRPr="000F1A1D">
        <w:rPr>
          <w:i/>
        </w:rPr>
        <w:t>, Bowman, R., &amp; Kneavel, M.; Sex differences in chronic stress effects on cognitive function and brain neurochemistry; In: Neuroplasticity, Development, and Steroid Hormone Action</w:t>
      </w:r>
      <w:r w:rsidR="008831C9">
        <w:rPr>
          <w:i/>
        </w:rPr>
        <w:t>;</w:t>
      </w:r>
      <w:r w:rsidRPr="000F1A1D">
        <w:rPr>
          <w:i/>
        </w:rPr>
        <w:t xml:space="preserve"> R. Handa, S. Hayashi, E. Terasawa, &amp; M. Kawata eds.; 291-304; CRC Press, Boca Raton, Fl. 2002</w:t>
      </w:r>
    </w:p>
    <w:p w14:paraId="02AEF784" w14:textId="77777777" w:rsidR="006B25CF" w:rsidRPr="000F1A1D" w:rsidRDefault="006B25CF" w:rsidP="006B25CF">
      <w:pPr>
        <w:pStyle w:val="ListParagraph"/>
        <w:numPr>
          <w:ilvl w:val="0"/>
          <w:numId w:val="5"/>
        </w:numPr>
        <w:tabs>
          <w:tab w:val="left" w:pos="810"/>
        </w:tabs>
        <w:rPr>
          <w:i/>
        </w:rPr>
      </w:pPr>
      <w:r w:rsidRPr="000F1A1D">
        <w:rPr>
          <w:i/>
        </w:rPr>
        <w:t xml:space="preserve">Jiao, X., </w:t>
      </w:r>
      <w:r w:rsidRPr="000F1A1D">
        <w:rPr>
          <w:b/>
          <w:i/>
        </w:rPr>
        <w:t>Beck, K.D.</w:t>
      </w:r>
      <w:r w:rsidRPr="000F1A1D">
        <w:rPr>
          <w:i/>
        </w:rPr>
        <w:t>, Pang, K.C.H., &amp; Servatius R.J.; Animal models of anxiety vulnerability – the Wistar Kyoto rat; In: Different Views of Anxiety Disorders</w:t>
      </w:r>
      <w:r>
        <w:rPr>
          <w:i/>
        </w:rPr>
        <w:t>; Different Views of Anxiety Disorders; S. Selek ed. InTech (open access): Rijeka, Croatia. 95-120, 2011.</w:t>
      </w:r>
    </w:p>
    <w:p w14:paraId="0D5A25D6" w14:textId="77777777" w:rsidR="006B25CF" w:rsidRDefault="006B25CF" w:rsidP="006B25CF">
      <w:pPr>
        <w:pStyle w:val="ListParagraph"/>
        <w:numPr>
          <w:ilvl w:val="0"/>
          <w:numId w:val="5"/>
        </w:numPr>
        <w:tabs>
          <w:tab w:val="left" w:pos="810"/>
        </w:tabs>
        <w:rPr>
          <w:i/>
        </w:rPr>
      </w:pPr>
      <w:r w:rsidRPr="000F1A1D">
        <w:rPr>
          <w:i/>
        </w:rPr>
        <w:t xml:space="preserve">Ricart, T.M., Servatius, R.J. &amp; </w:t>
      </w:r>
      <w:r w:rsidRPr="000F1A1D">
        <w:rPr>
          <w:b/>
          <w:i/>
        </w:rPr>
        <w:t xml:space="preserve">Beck, K.D.; </w:t>
      </w:r>
      <w:r w:rsidRPr="000F1A1D">
        <w:rPr>
          <w:i/>
        </w:rPr>
        <w:t xml:space="preserve">Acquisition of active avoidance behavior as a precursor to changes in general arousal in an animal model of PTSD; In: Post Traumatic Stress </w:t>
      </w:r>
      <w:r>
        <w:rPr>
          <w:i/>
        </w:rPr>
        <w:t>Disorders in a Global Context.; E. Ovuga ed. InTech (open access): Rijeka, Croatia. 73-96, 2012.</w:t>
      </w:r>
    </w:p>
    <w:p w14:paraId="566A3848" w14:textId="77777777" w:rsidR="0002352F" w:rsidRDefault="0002352F" w:rsidP="0002352F">
      <w:pPr>
        <w:pStyle w:val="ListParagraph"/>
        <w:numPr>
          <w:ilvl w:val="0"/>
          <w:numId w:val="5"/>
        </w:numPr>
        <w:tabs>
          <w:tab w:val="left" w:pos="810"/>
        </w:tabs>
        <w:rPr>
          <w:i/>
        </w:rPr>
      </w:pPr>
      <w:r w:rsidRPr="0002352F">
        <w:rPr>
          <w:b/>
          <w:i/>
        </w:rPr>
        <w:t>Beck, K.D.</w:t>
      </w:r>
      <w:r>
        <w:rPr>
          <w:i/>
        </w:rPr>
        <w:t xml:space="preserve"> &amp; Catuzzi, J.E.;</w:t>
      </w:r>
      <w:r w:rsidR="008C4CF1">
        <w:rPr>
          <w:i/>
        </w:rPr>
        <w:t xml:space="preserve"> </w:t>
      </w:r>
      <w:r>
        <w:rPr>
          <w:i/>
        </w:rPr>
        <w:t xml:space="preserve">Understanding the causes of reduced startle reactivity in stress-related mental disorders; </w:t>
      </w:r>
      <w:r w:rsidRPr="000F1A1D">
        <w:rPr>
          <w:i/>
        </w:rPr>
        <w:t xml:space="preserve">In: </w:t>
      </w:r>
      <w:r>
        <w:rPr>
          <w:i/>
        </w:rPr>
        <w:t xml:space="preserve">New Insights into Anxiety Disorders; F. Durbano ed. </w:t>
      </w:r>
      <w:r>
        <w:rPr>
          <w:i/>
        </w:rPr>
        <w:lastRenderedPageBreak/>
        <w:t xml:space="preserve">InTech (open access): </w:t>
      </w:r>
      <w:r w:rsidR="00025347">
        <w:rPr>
          <w:i/>
        </w:rPr>
        <w:t>Rijeka, Croatia. 135-169, 2013</w:t>
      </w:r>
      <w:r>
        <w:rPr>
          <w:i/>
        </w:rPr>
        <w:t>.</w:t>
      </w:r>
    </w:p>
    <w:p w14:paraId="43FDF776" w14:textId="77777777" w:rsidR="00C96C8B" w:rsidRPr="00C96C8B" w:rsidRDefault="00C96C8B" w:rsidP="00C96C8B">
      <w:pPr>
        <w:tabs>
          <w:tab w:val="left" w:pos="810"/>
        </w:tabs>
        <w:ind w:left="1440" w:hanging="360"/>
        <w:rPr>
          <w:i/>
        </w:rPr>
      </w:pPr>
      <w:r>
        <w:rPr>
          <w:i/>
        </w:rPr>
        <w:t xml:space="preserve">5.    </w:t>
      </w:r>
      <w:r w:rsidRPr="00C96C8B">
        <w:rPr>
          <w:i/>
        </w:rPr>
        <w:t xml:space="preserve">Daniel, J.M. &amp; </w:t>
      </w:r>
      <w:r w:rsidRPr="00C96C8B">
        <w:rPr>
          <w:b/>
          <w:i/>
        </w:rPr>
        <w:t>Beck, K.D.</w:t>
      </w:r>
      <w:r w:rsidRPr="00C96C8B">
        <w:rPr>
          <w:i/>
        </w:rPr>
        <w:t xml:space="preserve"> Hormones and Memory; In</w:t>
      </w:r>
      <w:r w:rsidRPr="00C96C8B">
        <w:rPr>
          <w:rFonts w:ascii="ArialMT" w:hAnsi="ArialMT" w:cs="ArialMT"/>
          <w:snapToGrid/>
          <w:sz w:val="22"/>
          <w:szCs w:val="22"/>
        </w:rPr>
        <w:t xml:space="preserve"> </w:t>
      </w:r>
      <w:r w:rsidRPr="00C96C8B">
        <w:rPr>
          <w:i/>
        </w:rPr>
        <w:t>Eichenbaum, H. (ed.),</w:t>
      </w:r>
      <w:r w:rsidRPr="00C96C8B">
        <w:rPr>
          <w:i/>
          <w:iCs/>
        </w:rPr>
        <w:t>Memory Systems</w:t>
      </w:r>
      <w:r w:rsidRPr="00C96C8B">
        <w:rPr>
          <w:i/>
        </w:rPr>
        <w:t xml:space="preserve">, </w:t>
      </w:r>
      <w:r w:rsidRPr="00C96C8B">
        <w:rPr>
          <w:i/>
          <w:iCs/>
        </w:rPr>
        <w:t>Vol</w:t>
      </w:r>
      <w:r w:rsidRPr="00C96C8B">
        <w:rPr>
          <w:i/>
        </w:rPr>
        <w:t xml:space="preserve">. 3 of </w:t>
      </w:r>
      <w:r w:rsidRPr="00C96C8B">
        <w:rPr>
          <w:i/>
          <w:iCs/>
        </w:rPr>
        <w:t>Learning and Memory: A Comprehensive Reference, 2nd edition</w:t>
      </w:r>
      <w:r w:rsidRPr="00C96C8B">
        <w:rPr>
          <w:i/>
        </w:rPr>
        <w:t>, Byrne, J.H. (ed.). pp. 445–462. Oxford: Academic Press. http://dx.doi.org/10.1016/B978-0-12-809324-5.21091-2 ISBN: 9780128051597</w:t>
      </w:r>
      <w:r w:rsidR="004E78D6">
        <w:rPr>
          <w:i/>
        </w:rPr>
        <w:t>, 2017</w:t>
      </w:r>
      <w:r w:rsidRPr="00C96C8B">
        <w:rPr>
          <w:i/>
        </w:rPr>
        <w:t xml:space="preserve"> </w:t>
      </w:r>
    </w:p>
    <w:p w14:paraId="010B4F2D" w14:textId="77777777" w:rsidR="00E30E21" w:rsidRPr="000F1A1D" w:rsidRDefault="00E30E21" w:rsidP="00E30E21">
      <w:pPr>
        <w:pStyle w:val="ListParagraph"/>
        <w:tabs>
          <w:tab w:val="left" w:pos="810"/>
        </w:tabs>
        <w:ind w:left="1440"/>
        <w:rPr>
          <w:i/>
        </w:rPr>
      </w:pPr>
    </w:p>
    <w:p w14:paraId="29E914A4" w14:textId="77777777" w:rsidR="00915E34" w:rsidRDefault="00915E34" w:rsidP="00915E34">
      <w:pPr>
        <w:tabs>
          <w:tab w:val="left" w:pos="810"/>
        </w:tabs>
        <w:ind w:left="1080" w:hanging="360"/>
      </w:pPr>
      <w:r>
        <w:t>C.</w:t>
      </w:r>
      <w:r>
        <w:rPr>
          <w:i/>
        </w:rPr>
        <w:t xml:space="preserve">  </w:t>
      </w:r>
      <w:r>
        <w:t>Patents Held</w:t>
      </w:r>
    </w:p>
    <w:p w14:paraId="6DC9A042" w14:textId="77777777" w:rsidR="00915E34" w:rsidRDefault="00915E34" w:rsidP="00915E34">
      <w:pPr>
        <w:tabs>
          <w:tab w:val="left" w:pos="810"/>
        </w:tabs>
        <w:ind w:left="1080" w:hanging="360"/>
      </w:pPr>
    </w:p>
    <w:p w14:paraId="6B15F0A8" w14:textId="77777777" w:rsidR="00915E34" w:rsidRDefault="00915E34" w:rsidP="00915E34">
      <w:pPr>
        <w:tabs>
          <w:tab w:val="left" w:pos="810"/>
        </w:tabs>
        <w:ind w:left="1080" w:hanging="360"/>
      </w:pPr>
      <w:r>
        <w:t>D.  Other Articles (Reviews, Editorials, etc.) In Journals; Chapters; Books; other Professional Communications</w:t>
      </w:r>
    </w:p>
    <w:p w14:paraId="43BE5C2F" w14:textId="77777777" w:rsidR="006126CC" w:rsidRDefault="006126CC" w:rsidP="00D3130B">
      <w:pPr>
        <w:numPr>
          <w:ilvl w:val="0"/>
          <w:numId w:val="1"/>
        </w:numPr>
        <w:ind w:left="1080" w:hanging="270"/>
        <w:jc w:val="both"/>
        <w:rPr>
          <w:u w:val="single"/>
        </w:rPr>
      </w:pPr>
    </w:p>
    <w:p w14:paraId="78E35A5A" w14:textId="77777777" w:rsidR="00915E34" w:rsidRPr="00915E34" w:rsidRDefault="00915E34" w:rsidP="00D3130B">
      <w:pPr>
        <w:numPr>
          <w:ilvl w:val="0"/>
          <w:numId w:val="1"/>
        </w:numPr>
        <w:ind w:left="1080" w:hanging="270"/>
        <w:jc w:val="both"/>
        <w:rPr>
          <w:u w:val="single"/>
        </w:rPr>
      </w:pPr>
      <w:r w:rsidRPr="00915E34">
        <w:rPr>
          <w:u w:val="single"/>
        </w:rPr>
        <w:t>Pee</w:t>
      </w:r>
      <w:r w:rsidR="001F5969">
        <w:rPr>
          <w:u w:val="single"/>
        </w:rPr>
        <w:t>r-</w:t>
      </w:r>
      <w:r w:rsidRPr="00915E34">
        <w:rPr>
          <w:u w:val="single"/>
        </w:rPr>
        <w:t>Reviewed Reviews:</w:t>
      </w:r>
    </w:p>
    <w:p w14:paraId="450E2262" w14:textId="77777777" w:rsidR="006B25CF" w:rsidRPr="000F1A1D" w:rsidRDefault="006B25CF" w:rsidP="006B25CF">
      <w:pPr>
        <w:pStyle w:val="ListParagraph"/>
        <w:numPr>
          <w:ilvl w:val="0"/>
          <w:numId w:val="6"/>
        </w:numPr>
        <w:ind w:left="1418" w:hanging="284"/>
        <w:jc w:val="both"/>
        <w:rPr>
          <w:i/>
        </w:rPr>
      </w:pPr>
      <w:r w:rsidRPr="000F1A1D">
        <w:rPr>
          <w:i/>
        </w:rPr>
        <w:t xml:space="preserve">Bowman, R.E., </w:t>
      </w:r>
      <w:r w:rsidRPr="000F1A1D">
        <w:rPr>
          <w:b/>
          <w:i/>
        </w:rPr>
        <w:t>Beck, K.D.</w:t>
      </w:r>
      <w:r w:rsidRPr="000F1A1D">
        <w:rPr>
          <w:i/>
        </w:rPr>
        <w:t>, &amp; Luine, V.N.; Chronic stress effects on memory: Sex differences in performance and monoaminergic activity; Hormones and Behavior, 43, 48-59, 2003</w:t>
      </w:r>
    </w:p>
    <w:p w14:paraId="4A49F4D3" w14:textId="77777777" w:rsidR="006B25CF" w:rsidRPr="000F1A1D" w:rsidRDefault="006B25CF" w:rsidP="006B25CF">
      <w:pPr>
        <w:pStyle w:val="ListParagraph"/>
        <w:numPr>
          <w:ilvl w:val="0"/>
          <w:numId w:val="6"/>
        </w:numPr>
        <w:tabs>
          <w:tab w:val="left" w:pos="1080"/>
        </w:tabs>
        <w:ind w:left="1418" w:hanging="284"/>
        <w:rPr>
          <w:i/>
        </w:rPr>
      </w:pPr>
      <w:r w:rsidRPr="000F1A1D">
        <w:rPr>
          <w:b/>
          <w:i/>
        </w:rPr>
        <w:t>Beck, K.D.</w:t>
      </w:r>
      <w:r w:rsidRPr="000F1A1D">
        <w:rPr>
          <w:i/>
        </w:rPr>
        <w:t>, Short, K.R., VanMeenen, K.M., &amp; Servatius, R.J.; Suppression through acoustics;</w:t>
      </w:r>
      <w:r>
        <w:rPr>
          <w:i/>
        </w:rPr>
        <w:t xml:space="preserve"> </w:t>
      </w:r>
      <w:r w:rsidRPr="000F1A1D">
        <w:rPr>
          <w:i/>
        </w:rPr>
        <w:t xml:space="preserve">Proceedings of the International Society of Optical Engineering, 2006   </w:t>
      </w:r>
    </w:p>
    <w:p w14:paraId="124219B9" w14:textId="77777777" w:rsidR="00DA0E22" w:rsidRPr="00DA0E22" w:rsidRDefault="006B25CF" w:rsidP="00F123E7">
      <w:pPr>
        <w:pStyle w:val="ListParagraph"/>
        <w:widowControl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ind w:left="1418" w:hanging="284"/>
        <w:rPr>
          <w:i/>
          <w:snapToGrid/>
        </w:rPr>
      </w:pPr>
      <w:r w:rsidRPr="00DA0E22">
        <w:rPr>
          <w:i/>
        </w:rPr>
        <w:t xml:space="preserve">Luine, V.N., </w:t>
      </w:r>
      <w:r w:rsidRPr="00DA0E22">
        <w:rPr>
          <w:b/>
          <w:i/>
        </w:rPr>
        <w:t>Beck, K.D.</w:t>
      </w:r>
      <w:r w:rsidRPr="00DA0E22">
        <w:rPr>
          <w:i/>
        </w:rPr>
        <w:t>, Bowman,R.E., Frankfurt, M.., &amp; MacLusky, N.J.; Chronic stress and neural function – Accounting for Sex and Age; Journal of Neuroendocrinology, 19, 743-751, 2007</w:t>
      </w:r>
    </w:p>
    <w:p w14:paraId="0CE1843C" w14:textId="77777777" w:rsidR="00DA0E22" w:rsidRPr="00DA0E22" w:rsidRDefault="00F33432" w:rsidP="00F123E7">
      <w:pPr>
        <w:pStyle w:val="ListParagraph"/>
        <w:widowControl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ind w:left="1418" w:hanging="284"/>
        <w:rPr>
          <w:i/>
          <w:snapToGrid/>
        </w:rPr>
      </w:pPr>
      <w:r w:rsidRPr="00DA0E22">
        <w:rPr>
          <w:b/>
          <w:i/>
        </w:rPr>
        <w:t>Beck, K.D.</w:t>
      </w:r>
      <w:r w:rsidRPr="00DA0E22">
        <w:rPr>
          <w:i/>
        </w:rPr>
        <w:t xml:space="preserve"> &amp; Luine, V.N.; Evidence for sex-specific shifting of neural processes underlying learning and memory following stress; Physiology and Behavior, 99, 204-211, 2010</w:t>
      </w:r>
    </w:p>
    <w:p w14:paraId="429AA3D9" w14:textId="77777777" w:rsidR="00F123E7" w:rsidRPr="00A15C66" w:rsidRDefault="00F123E7" w:rsidP="00F123E7">
      <w:pPr>
        <w:pStyle w:val="ListParagraph"/>
        <w:widowControl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ind w:left="1418" w:hanging="284"/>
        <w:rPr>
          <w:i/>
          <w:snapToGrid/>
        </w:rPr>
      </w:pPr>
      <w:r w:rsidRPr="00DA0E22">
        <w:rPr>
          <w:i/>
        </w:rPr>
        <w:t xml:space="preserve">Nemeth, C.L., Harrell, C.S, </w:t>
      </w:r>
      <w:r w:rsidRPr="00DA0E22">
        <w:rPr>
          <w:b/>
          <w:i/>
        </w:rPr>
        <w:t>Beck, K.D.</w:t>
      </w:r>
      <w:r w:rsidRPr="00DA0E22">
        <w:rPr>
          <w:i/>
        </w:rPr>
        <w:t xml:space="preserve"> &amp; Neigh G.N.; Not all depression is created equal: Sex interacts with disease to precipitate depression; Biology of Sex Differences, </w:t>
      </w:r>
      <w:r w:rsidR="000221F0">
        <w:rPr>
          <w:i/>
        </w:rPr>
        <w:t>4:8, DOI:10.1186/2042-6410-4-8, 2013</w:t>
      </w:r>
      <w:r w:rsidRPr="00DA0E22">
        <w:rPr>
          <w:i/>
        </w:rPr>
        <w:t>.</w:t>
      </w:r>
    </w:p>
    <w:p w14:paraId="418CA28F" w14:textId="77777777" w:rsidR="00A15C66" w:rsidRPr="004F54C6" w:rsidRDefault="00A15C66" w:rsidP="00F123E7">
      <w:pPr>
        <w:pStyle w:val="ListParagraph"/>
        <w:widowControl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ind w:left="1418" w:hanging="284"/>
        <w:rPr>
          <w:i/>
          <w:snapToGrid/>
        </w:rPr>
      </w:pPr>
      <w:r>
        <w:rPr>
          <w:i/>
        </w:rPr>
        <w:t xml:space="preserve">Catuzzi, J.E. &amp; </w:t>
      </w:r>
      <w:r w:rsidRPr="005001AA">
        <w:rPr>
          <w:b/>
          <w:i/>
        </w:rPr>
        <w:t>Beck, K.D.</w:t>
      </w:r>
      <w:r>
        <w:rPr>
          <w:i/>
        </w:rPr>
        <w:t xml:space="preserve">; Anxiety vulnerability in women: A two-hit hypothesis; Experimental Neurology, </w:t>
      </w:r>
      <w:r w:rsidR="00AF59D2">
        <w:rPr>
          <w:i/>
        </w:rPr>
        <w:t>259C, 75-80.</w:t>
      </w:r>
      <w:r w:rsidR="005A08BF">
        <w:rPr>
          <w:i/>
        </w:rPr>
        <w:t xml:space="preserve"> 2014</w:t>
      </w:r>
      <w:r w:rsidR="005C1097">
        <w:rPr>
          <w:i/>
        </w:rPr>
        <w:t>.</w:t>
      </w:r>
    </w:p>
    <w:p w14:paraId="4B4522E9" w14:textId="77777777" w:rsidR="004F54C6" w:rsidRPr="00B22C79" w:rsidRDefault="004F54C6" w:rsidP="00F123E7">
      <w:pPr>
        <w:pStyle w:val="ListParagraph"/>
        <w:widowControl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ind w:left="1418" w:hanging="284"/>
        <w:rPr>
          <w:i/>
          <w:snapToGrid/>
        </w:rPr>
      </w:pPr>
      <w:r>
        <w:rPr>
          <w:i/>
        </w:rPr>
        <w:t xml:space="preserve">Ronca, A.E., Baker, E.S., Bavendam, T.G., </w:t>
      </w:r>
      <w:r w:rsidRPr="00EF2321">
        <w:rPr>
          <w:b/>
          <w:i/>
        </w:rPr>
        <w:t>Beck, K.D.</w:t>
      </w:r>
      <w:r>
        <w:rPr>
          <w:i/>
        </w:rPr>
        <w:t xml:space="preserve">, Miller, V.M., Tash, J.S., </w:t>
      </w:r>
      <w:r w:rsidR="00EF2321">
        <w:rPr>
          <w:i/>
        </w:rPr>
        <w:t>&amp; Jenkins, M. Effects of sex and gender on adaptations to space: Reproductive Health; Journal of Women’s Health, 23(11), 967-974, doi:10.1089/jwh.2014.4915, 2014.</w:t>
      </w:r>
    </w:p>
    <w:p w14:paraId="3659321E" w14:textId="77777777" w:rsidR="00B22C79" w:rsidRDefault="00911AE3" w:rsidP="00F123E7">
      <w:pPr>
        <w:pStyle w:val="ListParagraph"/>
        <w:widowControl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ind w:left="1418" w:hanging="284"/>
        <w:rPr>
          <w:i/>
          <w:snapToGrid/>
        </w:rPr>
      </w:pPr>
      <w:r>
        <w:rPr>
          <w:i/>
          <w:snapToGrid/>
        </w:rPr>
        <w:t xml:space="preserve">Allen, M.T., Myers, C.E., </w:t>
      </w:r>
      <w:r w:rsidRPr="00911AE3">
        <w:rPr>
          <w:b/>
          <w:i/>
          <w:snapToGrid/>
        </w:rPr>
        <w:t>Beck, K.D</w:t>
      </w:r>
      <w:r>
        <w:rPr>
          <w:i/>
          <w:snapToGrid/>
        </w:rPr>
        <w:t xml:space="preserve">., Pang, K.C.H., &amp; Servatius, R.J. </w:t>
      </w:r>
      <w:r w:rsidRPr="00911AE3">
        <w:rPr>
          <w:i/>
          <w:snapToGrid/>
        </w:rPr>
        <w:t>Inhibited Personality Temperaments Translated Through Enhanced Avoidance and Associative Learning Increase Vulnerability for PTSD</w:t>
      </w:r>
      <w:r>
        <w:rPr>
          <w:i/>
          <w:snapToGrid/>
        </w:rPr>
        <w:t xml:space="preserve">; Frontiers in Psychology, 10:496, </w:t>
      </w:r>
      <w:r w:rsidRPr="00911AE3">
        <w:rPr>
          <w:i/>
          <w:snapToGrid/>
        </w:rPr>
        <w:t>doi: 10.3389/fpsyg.2019.00496</w:t>
      </w:r>
      <w:r>
        <w:rPr>
          <w:i/>
          <w:snapToGrid/>
        </w:rPr>
        <w:t>, 2019.</w:t>
      </w:r>
    </w:p>
    <w:p w14:paraId="16E46AD7" w14:textId="77777777" w:rsidR="00E96294" w:rsidRPr="00DA0E22" w:rsidRDefault="00E96294" w:rsidP="00F123E7">
      <w:pPr>
        <w:pStyle w:val="ListParagraph"/>
        <w:widowControl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ind w:left="1418" w:hanging="284"/>
        <w:rPr>
          <w:i/>
          <w:snapToGrid/>
        </w:rPr>
      </w:pPr>
      <w:r w:rsidRPr="00745CF7">
        <w:rPr>
          <w:i/>
        </w:rPr>
        <w:t>Delic V</w:t>
      </w:r>
      <w:r>
        <w:rPr>
          <w:i/>
        </w:rPr>
        <w:t>.</w:t>
      </w:r>
      <w:r w:rsidRPr="00745CF7">
        <w:rPr>
          <w:i/>
        </w:rPr>
        <w:t xml:space="preserve">, </w:t>
      </w:r>
      <w:r w:rsidRPr="00966C06">
        <w:rPr>
          <w:b/>
          <w:bCs/>
          <w:i/>
        </w:rPr>
        <w:t>Beck, K.D</w:t>
      </w:r>
      <w:r>
        <w:rPr>
          <w:i/>
        </w:rPr>
        <w:t>.</w:t>
      </w:r>
      <w:r w:rsidRPr="00745CF7">
        <w:rPr>
          <w:i/>
        </w:rPr>
        <w:t>, Pang</w:t>
      </w:r>
      <w:r>
        <w:rPr>
          <w:i/>
        </w:rPr>
        <w:t>,</w:t>
      </w:r>
      <w:r w:rsidRPr="00745CF7">
        <w:rPr>
          <w:i/>
        </w:rPr>
        <w:t xml:space="preserve"> K</w:t>
      </w:r>
      <w:r>
        <w:rPr>
          <w:i/>
        </w:rPr>
        <w:t>.</w:t>
      </w:r>
      <w:r w:rsidRPr="00745CF7">
        <w:rPr>
          <w:i/>
        </w:rPr>
        <w:t>C</w:t>
      </w:r>
      <w:r>
        <w:rPr>
          <w:i/>
        </w:rPr>
        <w:t>.</w:t>
      </w:r>
      <w:r w:rsidRPr="00745CF7">
        <w:rPr>
          <w:i/>
        </w:rPr>
        <w:t>H, Citron</w:t>
      </w:r>
      <w:r>
        <w:rPr>
          <w:i/>
        </w:rPr>
        <w:t>.</w:t>
      </w:r>
      <w:r w:rsidRPr="00745CF7">
        <w:rPr>
          <w:i/>
        </w:rPr>
        <w:t xml:space="preserve"> B</w:t>
      </w:r>
      <w:r>
        <w:rPr>
          <w:i/>
        </w:rPr>
        <w:t>.</w:t>
      </w:r>
      <w:r w:rsidRPr="00745CF7">
        <w:rPr>
          <w:i/>
        </w:rPr>
        <w:t>A.</w:t>
      </w:r>
      <w:r>
        <w:rPr>
          <w:i/>
        </w:rPr>
        <w:t xml:space="preserve"> </w:t>
      </w:r>
      <w:r w:rsidRPr="00745CF7">
        <w:rPr>
          <w:i/>
        </w:rPr>
        <w:t>Biological Links Between Traumatic Brain Injury and Parkinson's Disease</w:t>
      </w:r>
      <w:r>
        <w:rPr>
          <w:i/>
        </w:rPr>
        <w:t>. Acta Neuropathol Commun. 2020 Apr 7;8(1):45.</w:t>
      </w:r>
      <w:r w:rsidRPr="00E15231">
        <w:t xml:space="preserve"> </w:t>
      </w:r>
      <w:r w:rsidRPr="00E15231">
        <w:rPr>
          <w:i/>
        </w:rPr>
        <w:t>doi: 10.1186/s40478-020-00924-7</w:t>
      </w:r>
      <w:r>
        <w:rPr>
          <w:i/>
        </w:rPr>
        <w:t xml:space="preserve">.  </w:t>
      </w:r>
    </w:p>
    <w:p w14:paraId="53E36796" w14:textId="77777777" w:rsidR="00915E34" w:rsidRPr="00915E34" w:rsidRDefault="00915E34" w:rsidP="00915E34">
      <w:pPr>
        <w:tabs>
          <w:tab w:val="left" w:pos="810"/>
        </w:tabs>
        <w:ind w:left="1080" w:hanging="360"/>
      </w:pPr>
    </w:p>
    <w:p w14:paraId="5609C925" w14:textId="77777777" w:rsidR="00651844" w:rsidRDefault="006F6445" w:rsidP="000F1A1D">
      <w:pPr>
        <w:jc w:val="both"/>
      </w:pPr>
      <w:r>
        <w:tab/>
        <w:t>E</w:t>
      </w:r>
      <w:r w:rsidRPr="00922291">
        <w:t xml:space="preserve">. </w:t>
      </w:r>
      <w:r w:rsidR="00667D3F" w:rsidRPr="00CE742C">
        <w:t>A</w:t>
      </w:r>
      <w:r>
        <w:t>bstracts</w:t>
      </w:r>
      <w:r w:rsidR="000F1A1D">
        <w:t xml:space="preserve"> </w:t>
      </w:r>
    </w:p>
    <w:p w14:paraId="5076809C" w14:textId="5C5527C0" w:rsidR="000F1A1D" w:rsidRDefault="00651844" w:rsidP="000F1A1D">
      <w:pPr>
        <w:jc w:val="both"/>
      </w:pPr>
      <w:r>
        <w:tab/>
      </w:r>
      <w:r>
        <w:tab/>
        <w:t>A</w:t>
      </w:r>
      <w:r w:rsidR="004E3E91">
        <w:t xml:space="preserve">vailable upon request, over </w:t>
      </w:r>
      <w:r w:rsidR="00B82208">
        <w:t>100</w:t>
      </w:r>
      <w:r w:rsidR="004E3E91">
        <w:t xml:space="preserve"> </w:t>
      </w:r>
      <w:r w:rsidR="00C26062">
        <w:t xml:space="preserve">meeting abstracts </w:t>
      </w:r>
      <w:r>
        <w:t>since 1996</w:t>
      </w:r>
    </w:p>
    <w:p w14:paraId="6D30B749" w14:textId="77777777" w:rsidR="000F1A1D" w:rsidRDefault="000F1A1D" w:rsidP="000F1A1D">
      <w:pPr>
        <w:jc w:val="both"/>
      </w:pPr>
      <w:r>
        <w:tab/>
      </w:r>
    </w:p>
    <w:p w14:paraId="00F46AD4" w14:textId="77777777" w:rsidR="008E4B4D" w:rsidRPr="008E4B4D" w:rsidRDefault="000F1A1D" w:rsidP="000F1A1D">
      <w:pPr>
        <w:jc w:val="both"/>
      </w:pPr>
      <w:r>
        <w:tab/>
      </w:r>
      <w:r w:rsidR="008E4B4D" w:rsidRPr="008E4B4D">
        <w:t>F. Reports</w:t>
      </w:r>
    </w:p>
    <w:p w14:paraId="3BB2EB82" w14:textId="77777777" w:rsidR="006B25CF" w:rsidRPr="00CE742C" w:rsidRDefault="006B25CF" w:rsidP="006B25CF">
      <w:pPr>
        <w:pStyle w:val="Heading5"/>
        <w:numPr>
          <w:ilvl w:val="0"/>
          <w:numId w:val="7"/>
        </w:numPr>
        <w:tabs>
          <w:tab w:val="left" w:pos="1170"/>
        </w:tabs>
        <w:ind w:left="1418" w:hanging="284"/>
        <w:rPr>
          <w:sz w:val="20"/>
        </w:rPr>
      </w:pPr>
      <w:r w:rsidRPr="00CE742C">
        <w:rPr>
          <w:b/>
          <w:bCs/>
          <w:sz w:val="20"/>
        </w:rPr>
        <w:t>Beck, K.D.</w:t>
      </w:r>
      <w:r w:rsidRPr="00CE742C">
        <w:rPr>
          <w:bCs/>
          <w:sz w:val="20"/>
        </w:rPr>
        <w:t>,</w:t>
      </w:r>
      <w:r w:rsidRPr="00CE742C">
        <w:rPr>
          <w:sz w:val="20"/>
        </w:rPr>
        <w:t xml:space="preserve"> Brennan, F.X., Moldow, R.L., &amp; Servatius, R.J.</w:t>
      </w:r>
      <w:r>
        <w:rPr>
          <w:sz w:val="20"/>
        </w:rPr>
        <w:t xml:space="preserve">; </w:t>
      </w:r>
      <w:r w:rsidRPr="00CE742C">
        <w:rPr>
          <w:sz w:val="20"/>
        </w:rPr>
        <w:t>Acute  effects of infrasound e</w:t>
      </w:r>
      <w:r>
        <w:rPr>
          <w:sz w:val="20"/>
        </w:rPr>
        <w:t xml:space="preserve">xposure on rat behavior and EEG; </w:t>
      </w:r>
      <w:r w:rsidRPr="00CE742C">
        <w:rPr>
          <w:sz w:val="20"/>
        </w:rPr>
        <w:t>Final Report for the Armament Research Developme</w:t>
      </w:r>
      <w:r>
        <w:rPr>
          <w:sz w:val="20"/>
        </w:rPr>
        <w:t>nt and Engineering Center, 2000</w:t>
      </w:r>
    </w:p>
    <w:p w14:paraId="5A019F4F" w14:textId="77777777" w:rsidR="006B25CF" w:rsidRPr="000F1A1D" w:rsidRDefault="006B25CF" w:rsidP="006B25CF">
      <w:pPr>
        <w:pStyle w:val="ListParagraph"/>
        <w:numPr>
          <w:ilvl w:val="0"/>
          <w:numId w:val="7"/>
        </w:numPr>
        <w:tabs>
          <w:tab w:val="left" w:pos="900"/>
          <w:tab w:val="left" w:pos="1170"/>
          <w:tab w:val="left" w:pos="8910"/>
        </w:tabs>
        <w:ind w:left="1418" w:hanging="284"/>
        <w:jc w:val="both"/>
        <w:rPr>
          <w:i/>
        </w:rPr>
      </w:pPr>
      <w:r w:rsidRPr="000F1A1D">
        <w:rPr>
          <w:i/>
        </w:rPr>
        <w:t xml:space="preserve">Servatius, R.J., </w:t>
      </w:r>
      <w:r w:rsidRPr="000F1A1D">
        <w:rPr>
          <w:b/>
          <w:bCs/>
          <w:i/>
        </w:rPr>
        <w:t>Beck, K.D.</w:t>
      </w:r>
      <w:r w:rsidRPr="000F1A1D">
        <w:rPr>
          <w:bCs/>
          <w:i/>
        </w:rPr>
        <w:t>,</w:t>
      </w:r>
      <w:r w:rsidRPr="000F1A1D">
        <w:rPr>
          <w:i/>
        </w:rPr>
        <w:t xml:space="preserve"> Brennan, F.X., Moldow, R.L.; Infrasound exposure effects on rat behavior and ECG; Final Report for the Armament Research Development and Engineering Center, 2000</w:t>
      </w:r>
    </w:p>
    <w:p w14:paraId="0B499123" w14:textId="77777777" w:rsidR="006B25CF" w:rsidRPr="000F1A1D" w:rsidRDefault="006B25CF" w:rsidP="006B25CF">
      <w:pPr>
        <w:pStyle w:val="ListParagraph"/>
        <w:numPr>
          <w:ilvl w:val="0"/>
          <w:numId w:val="7"/>
        </w:numPr>
        <w:tabs>
          <w:tab w:val="left" w:pos="900"/>
          <w:tab w:val="left" w:pos="1170"/>
          <w:tab w:val="left" w:pos="8910"/>
        </w:tabs>
        <w:ind w:left="1418" w:hanging="284"/>
        <w:jc w:val="both"/>
        <w:rPr>
          <w:i/>
        </w:rPr>
      </w:pPr>
      <w:r w:rsidRPr="000F1A1D">
        <w:rPr>
          <w:i/>
        </w:rPr>
        <w:t xml:space="preserve">Servatius, R.J., </w:t>
      </w:r>
      <w:r w:rsidRPr="000F1A1D">
        <w:rPr>
          <w:b/>
          <w:i/>
        </w:rPr>
        <w:t>Beck, K.D.</w:t>
      </w:r>
      <w:r w:rsidRPr="000F1A1D">
        <w:rPr>
          <w:i/>
        </w:rPr>
        <w:t>, Brennan, F.X., &amp; Moldow, R.L.; Infrasound exposure effects on cat behavior and EEG; Final Report for the Armament Research Development and Engineering Center, 2000</w:t>
      </w:r>
    </w:p>
    <w:p w14:paraId="2051B3B9" w14:textId="77777777" w:rsidR="006B25CF" w:rsidRPr="000F1A1D" w:rsidRDefault="006B25CF" w:rsidP="006B25CF">
      <w:pPr>
        <w:pStyle w:val="ListParagraph"/>
        <w:numPr>
          <w:ilvl w:val="0"/>
          <w:numId w:val="7"/>
        </w:numPr>
        <w:tabs>
          <w:tab w:val="left" w:pos="900"/>
          <w:tab w:val="left" w:pos="1170"/>
          <w:tab w:val="left" w:pos="8910"/>
        </w:tabs>
        <w:ind w:left="1418" w:hanging="284"/>
        <w:jc w:val="both"/>
        <w:rPr>
          <w:i/>
        </w:rPr>
      </w:pPr>
      <w:r w:rsidRPr="000F1A1D">
        <w:rPr>
          <w:b/>
          <w:i/>
        </w:rPr>
        <w:t>Beck, K.D.</w:t>
      </w:r>
      <w:r w:rsidRPr="000F1A1D">
        <w:rPr>
          <w:i/>
        </w:rPr>
        <w:t>, Alvarez, T.L., &amp; Servatius, R.J.; The effects of light and sound stimuli on targeting behavior; Final Report by the Stress and Motivated Behavior Institute for the Armament Research Development and Engineering Center, 2004</w:t>
      </w:r>
    </w:p>
    <w:p w14:paraId="79688909" w14:textId="77777777" w:rsidR="006B25CF" w:rsidRPr="000F1A1D" w:rsidRDefault="006B25CF" w:rsidP="006B25CF">
      <w:pPr>
        <w:pStyle w:val="ListParagraph"/>
        <w:numPr>
          <w:ilvl w:val="0"/>
          <w:numId w:val="7"/>
        </w:numPr>
        <w:ind w:left="1418" w:hanging="284"/>
        <w:rPr>
          <w:i/>
        </w:rPr>
      </w:pPr>
      <w:r w:rsidRPr="000F1A1D">
        <w:rPr>
          <w:b/>
          <w:i/>
        </w:rPr>
        <w:t>Beck, K.D.</w:t>
      </w:r>
      <w:r w:rsidRPr="000F1A1D">
        <w:rPr>
          <w:i/>
        </w:rPr>
        <w:t xml:space="preserve">, Venkataramen, A., Jiao, X., Tumminello, T., DeMarco, R., &amp; Servatius, R.J.; The effectiveness of specific low-frequency wave exposure as an interoceptive stressor in the rat;  Final Report by the Stress and Motivated Behavior Institute for the Sandia </w:t>
      </w:r>
      <w:r w:rsidRPr="000F1A1D">
        <w:rPr>
          <w:i/>
        </w:rPr>
        <w:lastRenderedPageBreak/>
        <w:t>National Laboratories, 2004</w:t>
      </w:r>
    </w:p>
    <w:p w14:paraId="3A5E0D64" w14:textId="77777777" w:rsidR="007261F4" w:rsidRPr="000F1A1D" w:rsidRDefault="007261F4" w:rsidP="007261F4">
      <w:pPr>
        <w:pStyle w:val="ListParagraph"/>
        <w:numPr>
          <w:ilvl w:val="0"/>
          <w:numId w:val="7"/>
        </w:numPr>
        <w:ind w:left="1418" w:hanging="284"/>
        <w:rPr>
          <w:i/>
        </w:rPr>
      </w:pPr>
      <w:r w:rsidRPr="000F1A1D">
        <w:rPr>
          <w:b/>
          <w:i/>
        </w:rPr>
        <w:t>Beck, K.D.</w:t>
      </w:r>
      <w:r w:rsidRPr="000F1A1D">
        <w:rPr>
          <w:i/>
        </w:rPr>
        <w:t>, VanMeenen, K., Servatius, R.J.; Sound distraction during group activities;</w:t>
      </w:r>
      <w:r>
        <w:rPr>
          <w:i/>
        </w:rPr>
        <w:t xml:space="preserve"> </w:t>
      </w:r>
      <w:r w:rsidRPr="000F1A1D">
        <w:rPr>
          <w:i/>
        </w:rPr>
        <w:t>Final Report by the Stress and Motivated Behavior Institute for the Armament Research Development and Engineering Center, 2007</w:t>
      </w:r>
    </w:p>
    <w:p w14:paraId="45347731" w14:textId="77777777" w:rsidR="007261F4" w:rsidRDefault="007261F4" w:rsidP="007261F4">
      <w:pPr>
        <w:pStyle w:val="ListParagraph"/>
        <w:numPr>
          <w:ilvl w:val="0"/>
          <w:numId w:val="7"/>
        </w:numPr>
        <w:tabs>
          <w:tab w:val="left" w:pos="1080"/>
        </w:tabs>
        <w:ind w:left="1418" w:hanging="284"/>
        <w:rPr>
          <w:i/>
        </w:rPr>
      </w:pPr>
      <w:r w:rsidRPr="000F1A1D">
        <w:rPr>
          <w:b/>
          <w:i/>
        </w:rPr>
        <w:t>Beck, K.D.</w:t>
      </w:r>
      <w:r w:rsidRPr="000F1A1D">
        <w:rPr>
          <w:i/>
        </w:rPr>
        <w:t>, Zaccone E., Bell, B., &amp; Servatius, R.J.; Health effects review and suggest sound exposure limits for acoustics research utilizing human subjects; Final Report by the Stress and Motivated Behavior Institute for Army Research Laboratory, Pennsylvania State University, 2007</w:t>
      </w:r>
    </w:p>
    <w:p w14:paraId="08CD5FAE" w14:textId="77777777" w:rsidR="006B25CF" w:rsidRPr="00787985" w:rsidRDefault="006B25CF" w:rsidP="006B25CF">
      <w:pPr>
        <w:pStyle w:val="ListParagraph"/>
        <w:numPr>
          <w:ilvl w:val="0"/>
          <w:numId w:val="7"/>
        </w:numPr>
        <w:ind w:left="1418" w:hanging="284"/>
        <w:rPr>
          <w:i/>
        </w:rPr>
      </w:pPr>
      <w:r w:rsidRPr="00787985">
        <w:rPr>
          <w:b/>
          <w:i/>
        </w:rPr>
        <w:t>Beck, K.D.</w:t>
      </w:r>
      <w:r>
        <w:rPr>
          <w:i/>
        </w:rPr>
        <w:t xml:space="preserve">, Furst, S.J., &amp; Servatius, R.J.; Establishing safety standards for auditory stimuli; </w:t>
      </w:r>
      <w:r w:rsidRPr="000F1A1D">
        <w:rPr>
          <w:i/>
        </w:rPr>
        <w:t>Final Report by the Stress and Motivated Behavior Institute for the Armament Research Development and Engineering Center, 20</w:t>
      </w:r>
      <w:r>
        <w:rPr>
          <w:i/>
        </w:rPr>
        <w:t xml:space="preserve">11 </w:t>
      </w:r>
    </w:p>
    <w:p w14:paraId="49DC57A0" w14:textId="77777777" w:rsidR="0005630B" w:rsidRPr="00CE742C" w:rsidRDefault="0005630B" w:rsidP="00D3130B">
      <w:pPr>
        <w:ind w:left="1843" w:hanging="425"/>
        <w:rPr>
          <w:i/>
        </w:rPr>
      </w:pPr>
    </w:p>
    <w:p w14:paraId="251A5E8F" w14:textId="3B10A35D" w:rsidR="008E4B4D" w:rsidRPr="007E48C5" w:rsidRDefault="008E4B4D" w:rsidP="008E4B4D">
      <w:pPr>
        <w:pStyle w:val="ListParagraph"/>
        <w:ind w:left="0"/>
        <w:rPr>
          <w:b/>
        </w:rPr>
      </w:pPr>
      <w:r w:rsidRPr="007E48C5">
        <w:rPr>
          <w:b/>
        </w:rPr>
        <w:t>PRESENT</w:t>
      </w:r>
      <w:r w:rsidR="000D3E6F">
        <w:rPr>
          <w:b/>
        </w:rPr>
        <w:t>AT</w:t>
      </w:r>
      <w:r w:rsidRPr="007E48C5">
        <w:rPr>
          <w:b/>
        </w:rPr>
        <w:t>IONS:</w:t>
      </w:r>
    </w:p>
    <w:p w14:paraId="7FAA47B9" w14:textId="77777777" w:rsidR="008E4B4D" w:rsidRPr="007E48C5" w:rsidRDefault="008E4B4D" w:rsidP="008E4B4D">
      <w:pPr>
        <w:pStyle w:val="ListParagraph"/>
        <w:ind w:left="0"/>
      </w:pPr>
    </w:p>
    <w:p w14:paraId="428E71C1" w14:textId="77777777" w:rsidR="008E4B4D" w:rsidRDefault="000F1A1D" w:rsidP="00D3130B">
      <w:pPr>
        <w:pStyle w:val="ListParagraph"/>
        <w:widowControl/>
        <w:numPr>
          <w:ilvl w:val="0"/>
          <w:numId w:val="1"/>
        </w:numPr>
        <w:tabs>
          <w:tab w:val="clear" w:pos="360"/>
          <w:tab w:val="num" w:pos="426"/>
        </w:tabs>
        <w:ind w:left="426" w:firstLine="0"/>
        <w:contextualSpacing w:val="0"/>
      </w:pPr>
      <w:r>
        <w:t xml:space="preserve">A.  </w:t>
      </w:r>
      <w:r w:rsidR="008E4B4D" w:rsidRPr="007E48C5">
        <w:t xml:space="preserve">Scientific </w:t>
      </w:r>
      <w:r w:rsidR="008E4B4D" w:rsidRPr="007E48C5">
        <w:rPr>
          <w:i/>
        </w:rPr>
        <w:t>(Basic Science)</w:t>
      </w:r>
      <w:r w:rsidR="008E4B4D" w:rsidRPr="007E48C5">
        <w:t>:</w:t>
      </w:r>
    </w:p>
    <w:p w14:paraId="6DAEC22A" w14:textId="77777777" w:rsidR="004E3E91" w:rsidRDefault="004E3E91" w:rsidP="00D3130B">
      <w:pPr>
        <w:pStyle w:val="ListParagraph"/>
        <w:numPr>
          <w:ilvl w:val="0"/>
          <w:numId w:val="1"/>
        </w:numPr>
        <w:tabs>
          <w:tab w:val="clear" w:pos="360"/>
          <w:tab w:val="num" w:pos="426"/>
        </w:tabs>
        <w:ind w:left="426" w:right="1530" w:firstLine="0"/>
        <w:jc w:val="both"/>
      </w:pPr>
    </w:p>
    <w:p w14:paraId="645BC948" w14:textId="77777777" w:rsidR="00932E89" w:rsidRDefault="00932E89" w:rsidP="00932E89">
      <w:pPr>
        <w:tabs>
          <w:tab w:val="num" w:pos="720"/>
        </w:tabs>
        <w:ind w:left="720" w:right="1530"/>
      </w:pPr>
      <w:r>
        <w:t>“Unlocking the avoidant brain: Individual differences in prefrontal cortex functioning and extinction-resistant avoidance.”  VA New Jersey Health Care System, Annual VA Research Week Symposium, May 2016</w:t>
      </w:r>
    </w:p>
    <w:p w14:paraId="3045AB18" w14:textId="77777777" w:rsidR="00932E89" w:rsidRDefault="00932E89" w:rsidP="00932E89">
      <w:pPr>
        <w:tabs>
          <w:tab w:val="num" w:pos="720"/>
        </w:tabs>
        <w:ind w:left="720" w:right="1530"/>
      </w:pPr>
    </w:p>
    <w:p w14:paraId="7BC18CAF" w14:textId="77777777" w:rsidR="00F02C3E" w:rsidRDefault="00932E89" w:rsidP="00932E89">
      <w:pPr>
        <w:tabs>
          <w:tab w:val="num" w:pos="720"/>
        </w:tabs>
        <w:ind w:left="720" w:right="1530"/>
      </w:pPr>
      <w:r>
        <w:t xml:space="preserve"> </w:t>
      </w:r>
      <w:r w:rsidR="00F02C3E">
        <w:t xml:space="preserve">“Unlocking the avoidant brain: </w:t>
      </w:r>
      <w:r w:rsidR="00E6645D">
        <w:t>I</w:t>
      </w:r>
      <w:r w:rsidR="00F02C3E">
        <w:t>ndividual differences in prefrontal cortex functioning and extinction-resistant avoidance.”  VA New Jersey Health Care System, Annual Mental Health Symposium for Nursing, Jan 2016</w:t>
      </w:r>
    </w:p>
    <w:p w14:paraId="4B3F1507" w14:textId="77777777" w:rsidR="00F02C3E" w:rsidRDefault="00F02C3E" w:rsidP="0037029B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 w:right="1530" w:firstLine="0"/>
        <w:jc w:val="both"/>
      </w:pPr>
    </w:p>
    <w:p w14:paraId="4E168655" w14:textId="77777777" w:rsidR="00F21317" w:rsidRDefault="00F21317" w:rsidP="0037029B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 w:right="1530" w:firstLine="0"/>
        <w:jc w:val="both"/>
      </w:pPr>
      <w:r>
        <w:t>“Suppression of sensory reactivity by cytokines: An unexplored mechanism of behavioral depression in females.”  Annual Meeting of the Organization for the Study of Sex Differences, April 2013</w:t>
      </w:r>
    </w:p>
    <w:p w14:paraId="512C4E15" w14:textId="77777777" w:rsidR="00F21317" w:rsidRDefault="00F21317" w:rsidP="0037029B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 w:right="1530" w:firstLine="0"/>
        <w:jc w:val="both"/>
      </w:pPr>
    </w:p>
    <w:p w14:paraId="2BBC685A" w14:textId="77777777" w:rsidR="0037029B" w:rsidRPr="000B5C1A" w:rsidRDefault="0037029B" w:rsidP="0037029B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 w:right="1530" w:firstLine="0"/>
        <w:jc w:val="both"/>
      </w:pPr>
      <w:r w:rsidRPr="000B5C1A">
        <w:t>“Is faster learning always beneficial?  Sex differences in the acquisition of active avoidance responding.”  Annual Meeting of the Pavlovian Society</w:t>
      </w:r>
      <w:r>
        <w:t>,</w:t>
      </w:r>
      <w:r w:rsidRPr="000B5C1A">
        <w:t xml:space="preserve"> September 2008</w:t>
      </w:r>
    </w:p>
    <w:p w14:paraId="75FC0DAC" w14:textId="77777777" w:rsidR="0037029B" w:rsidRPr="000B5C1A" w:rsidRDefault="0037029B" w:rsidP="0037029B">
      <w:pPr>
        <w:pStyle w:val="BodyText"/>
        <w:tabs>
          <w:tab w:val="num" w:pos="720"/>
        </w:tabs>
        <w:ind w:left="720" w:right="1530"/>
        <w:jc w:val="both"/>
        <w:rPr>
          <w:sz w:val="20"/>
        </w:rPr>
      </w:pPr>
    </w:p>
    <w:p w14:paraId="61A57C8A" w14:textId="77777777" w:rsidR="0037029B" w:rsidRDefault="0037029B" w:rsidP="0037029B">
      <w:pPr>
        <w:pStyle w:val="BodyText"/>
        <w:tabs>
          <w:tab w:val="num" w:pos="720"/>
        </w:tabs>
        <w:ind w:left="720" w:right="1530"/>
        <w:jc w:val="both"/>
        <w:rPr>
          <w:sz w:val="20"/>
        </w:rPr>
      </w:pPr>
      <w:r w:rsidRPr="000B5C1A">
        <w:rPr>
          <w:sz w:val="20"/>
        </w:rPr>
        <w:t>“Suppression through acoustics” Annual Meeting of the International Society for Optics and Photonics</w:t>
      </w:r>
      <w:r>
        <w:rPr>
          <w:sz w:val="20"/>
        </w:rPr>
        <w:t>, April 2006</w:t>
      </w:r>
    </w:p>
    <w:p w14:paraId="24A79A1E" w14:textId="77777777" w:rsidR="0037029B" w:rsidRDefault="0037029B" w:rsidP="0037029B">
      <w:pPr>
        <w:tabs>
          <w:tab w:val="num" w:pos="720"/>
        </w:tabs>
        <w:autoSpaceDE w:val="0"/>
        <w:autoSpaceDN w:val="0"/>
        <w:adjustRightInd w:val="0"/>
        <w:ind w:left="720"/>
      </w:pPr>
    </w:p>
    <w:p w14:paraId="4CD03E86" w14:textId="77777777" w:rsidR="0037029B" w:rsidRPr="000B5C1A" w:rsidRDefault="0037029B" w:rsidP="0037029B">
      <w:pPr>
        <w:pStyle w:val="BodyText"/>
        <w:tabs>
          <w:tab w:val="num" w:pos="720"/>
        </w:tabs>
        <w:ind w:left="720" w:right="720"/>
        <w:jc w:val="both"/>
        <w:rPr>
          <w:sz w:val="20"/>
        </w:rPr>
      </w:pPr>
      <w:r w:rsidRPr="000B5C1A">
        <w:rPr>
          <w:sz w:val="20"/>
        </w:rPr>
        <w:t>“Inescapable stress influences subsequent learning of coping responses in female rats”</w:t>
      </w:r>
    </w:p>
    <w:p w14:paraId="6BFB7B69" w14:textId="77777777" w:rsidR="0037029B" w:rsidRPr="000B5C1A" w:rsidRDefault="0037029B" w:rsidP="0037029B">
      <w:pPr>
        <w:pStyle w:val="BodyText"/>
        <w:tabs>
          <w:tab w:val="num" w:pos="720"/>
        </w:tabs>
        <w:ind w:left="720" w:right="1530"/>
        <w:jc w:val="both"/>
        <w:rPr>
          <w:sz w:val="20"/>
        </w:rPr>
      </w:pPr>
      <w:r w:rsidRPr="000B5C1A">
        <w:rPr>
          <w:sz w:val="20"/>
        </w:rPr>
        <w:t>Annual Meeting of the Pavlovian Society</w:t>
      </w:r>
      <w:r>
        <w:rPr>
          <w:sz w:val="20"/>
        </w:rPr>
        <w:t xml:space="preserve">, </w:t>
      </w:r>
      <w:r w:rsidRPr="000B5C1A">
        <w:rPr>
          <w:sz w:val="20"/>
        </w:rPr>
        <w:t>September 2005</w:t>
      </w:r>
    </w:p>
    <w:p w14:paraId="29BA5818" w14:textId="77777777" w:rsidR="0037029B" w:rsidRDefault="0037029B" w:rsidP="0037029B">
      <w:pPr>
        <w:tabs>
          <w:tab w:val="num" w:pos="720"/>
        </w:tabs>
        <w:autoSpaceDE w:val="0"/>
        <w:autoSpaceDN w:val="0"/>
        <w:adjustRightInd w:val="0"/>
        <w:ind w:left="720"/>
      </w:pPr>
    </w:p>
    <w:p w14:paraId="6CD24863" w14:textId="77777777" w:rsidR="00C26062" w:rsidRPr="000B5C1A" w:rsidRDefault="00C26062" w:rsidP="00EF2321">
      <w:pPr>
        <w:tabs>
          <w:tab w:val="num" w:pos="720"/>
        </w:tabs>
        <w:autoSpaceDE w:val="0"/>
        <w:autoSpaceDN w:val="0"/>
        <w:adjustRightInd w:val="0"/>
        <w:ind w:left="720"/>
      </w:pPr>
      <w:r w:rsidRPr="000B5C1A">
        <w:t>"Stress, Cytokines and Learning: What has Sex have to do with it?"</w:t>
      </w:r>
      <w:r w:rsidR="000B5C1A">
        <w:t xml:space="preserve">  </w:t>
      </w:r>
      <w:r w:rsidRPr="000B5C1A">
        <w:t>Annual Meeting of the Pavlovian Society</w:t>
      </w:r>
      <w:r w:rsidR="000B5C1A">
        <w:t>, October 2002</w:t>
      </w:r>
    </w:p>
    <w:sectPr w:rsidR="00C26062" w:rsidRPr="000B5C1A" w:rsidSect="00CA7718">
      <w:footnotePr>
        <w:numRestart w:val="eachSect"/>
      </w:footnotePr>
      <w:endnotePr>
        <w:numFmt w:val="decimal"/>
      </w:endnotePr>
      <w:type w:val="continuous"/>
      <w:pgSz w:w="12240" w:h="15840"/>
      <w:pgMar w:top="1440" w:right="144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D233" w14:textId="77777777" w:rsidR="002572E7" w:rsidRDefault="002572E7">
      <w:r>
        <w:separator/>
      </w:r>
    </w:p>
  </w:endnote>
  <w:endnote w:type="continuationSeparator" w:id="0">
    <w:p w14:paraId="49C769AE" w14:textId="77777777" w:rsidR="002572E7" w:rsidRDefault="0025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9A155" w14:textId="77777777" w:rsidR="002572E7" w:rsidRDefault="002572E7">
    <w:pPr>
      <w:pStyle w:val="Footer"/>
      <w:framePr w:w="576" w:wrap="auto" w:vAnchor="page" w:hAnchor="page" w:x="109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9CF190A" w14:textId="77777777" w:rsidR="002572E7" w:rsidRDefault="002572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BB6E1" w14:textId="77777777" w:rsidR="002572E7" w:rsidRDefault="002572E7">
    <w:pPr>
      <w:pStyle w:val="Footer"/>
      <w:framePr w:w="576" w:wrap="auto" w:vAnchor="page" w:hAnchor="page" w:x="109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14:paraId="17E39907" w14:textId="77777777" w:rsidR="002572E7" w:rsidRDefault="00257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FFC98" w14:textId="77777777" w:rsidR="002572E7" w:rsidRDefault="002572E7">
      <w:r>
        <w:separator/>
      </w:r>
    </w:p>
  </w:footnote>
  <w:footnote w:type="continuationSeparator" w:id="0">
    <w:p w14:paraId="017CEBAD" w14:textId="77777777" w:rsidR="002572E7" w:rsidRDefault="00257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1E10"/>
    <w:multiLevelType w:val="hybridMultilevel"/>
    <w:tmpl w:val="776CC842"/>
    <w:lvl w:ilvl="0" w:tplc="0494FBC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039C7"/>
    <w:multiLevelType w:val="hybridMultilevel"/>
    <w:tmpl w:val="7D709B8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A403A84"/>
    <w:multiLevelType w:val="hybridMultilevel"/>
    <w:tmpl w:val="34CCCE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1109C3"/>
    <w:multiLevelType w:val="hybridMultilevel"/>
    <w:tmpl w:val="3F003D5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5D7639C"/>
    <w:multiLevelType w:val="hybridMultilevel"/>
    <w:tmpl w:val="223A56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44E50"/>
    <w:multiLevelType w:val="hybridMultilevel"/>
    <w:tmpl w:val="0C3E1D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6BD253E"/>
    <w:multiLevelType w:val="hybridMultilevel"/>
    <w:tmpl w:val="627492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D6469EE"/>
    <w:multiLevelType w:val="hybridMultilevel"/>
    <w:tmpl w:val="9864B1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62F0F2B8">
      <w:start w:val="1"/>
      <w:numFmt w:val="decimal"/>
      <w:lvlText w:val="%2."/>
      <w:lvlJc w:val="left"/>
      <w:pPr>
        <w:ind w:left="180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A158B3"/>
    <w:multiLevelType w:val="hybridMultilevel"/>
    <w:tmpl w:val="168AEA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E147AF"/>
    <w:multiLevelType w:val="hybridMultilevel"/>
    <w:tmpl w:val="A29476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2D70C9E"/>
    <w:multiLevelType w:val="hybridMultilevel"/>
    <w:tmpl w:val="168AEA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C75789"/>
    <w:multiLevelType w:val="multilevel"/>
    <w:tmpl w:val="F1088010"/>
    <w:lvl w:ilvl="0">
      <w:start w:val="29"/>
      <w:numFmt w:val="decimal"/>
      <w:lvlText w:val="%1."/>
      <w:legacy w:legacy="1" w:legacySpace="0" w:legacyIndent="1440"/>
      <w:lvlJc w:val="left"/>
      <w:pPr>
        <w:ind w:left="1440" w:hanging="1440"/>
      </w:pPr>
    </w:lvl>
    <w:lvl w:ilvl="1">
      <w:start w:val="2"/>
      <w:numFmt w:val="decimal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12" w15:restartNumberingAfterBreak="0">
    <w:nsid w:val="66163901"/>
    <w:multiLevelType w:val="singleLevel"/>
    <w:tmpl w:val="45F8D066"/>
    <w:lvl w:ilvl="0">
      <w:start w:val="2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73A317D"/>
    <w:multiLevelType w:val="multilevel"/>
    <w:tmpl w:val="A0CA0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3391824">
    <w:abstractNumId w:val="12"/>
  </w:num>
  <w:num w:numId="2" w16cid:durableId="1466653731">
    <w:abstractNumId w:val="4"/>
  </w:num>
  <w:num w:numId="3" w16cid:durableId="869150612">
    <w:abstractNumId w:val="7"/>
  </w:num>
  <w:num w:numId="4" w16cid:durableId="1371883044">
    <w:abstractNumId w:val="2"/>
  </w:num>
  <w:num w:numId="5" w16cid:durableId="1647738203">
    <w:abstractNumId w:val="10"/>
  </w:num>
  <w:num w:numId="6" w16cid:durableId="1064062416">
    <w:abstractNumId w:val="3"/>
  </w:num>
  <w:num w:numId="7" w16cid:durableId="898051241">
    <w:abstractNumId w:val="0"/>
  </w:num>
  <w:num w:numId="8" w16cid:durableId="1842234976">
    <w:abstractNumId w:val="9"/>
  </w:num>
  <w:num w:numId="9" w16cid:durableId="1080298644">
    <w:abstractNumId w:val="6"/>
  </w:num>
  <w:num w:numId="10" w16cid:durableId="74977053">
    <w:abstractNumId w:val="5"/>
  </w:num>
  <w:num w:numId="11" w16cid:durableId="773129925">
    <w:abstractNumId w:val="11"/>
  </w:num>
  <w:num w:numId="12" w16cid:durableId="1042560932">
    <w:abstractNumId w:val="1"/>
  </w:num>
  <w:num w:numId="13" w16cid:durableId="1380982463">
    <w:abstractNumId w:val="13"/>
  </w:num>
  <w:num w:numId="14" w16cid:durableId="136559370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REFMGR.InstantFormat" w:val="&lt;InstantFormat&gt;&lt;Enabled&gt;1&lt;/Enabled&gt;&lt;ScanUnformatted&gt;1&lt;/ScanUnformatted&gt;&lt;ScanChanges&gt;1&lt;/ScanChanges&gt;&lt;/InstantFormat&gt;"/>
    <w:docVar w:name="REFMGR.Libraries" w:val="&lt;Databases&gt;&lt;Libraries&gt;&lt;item&gt;kdbref2008rebuild&lt;/item&gt;&lt;/Libraries&gt;&lt;/Databases&gt;"/>
  </w:docVars>
  <w:rsids>
    <w:rsidRoot w:val="00AB08E2"/>
    <w:rsid w:val="000119C0"/>
    <w:rsid w:val="00017E00"/>
    <w:rsid w:val="000221F0"/>
    <w:rsid w:val="0002352F"/>
    <w:rsid w:val="00024137"/>
    <w:rsid w:val="00025347"/>
    <w:rsid w:val="00032B29"/>
    <w:rsid w:val="0003435B"/>
    <w:rsid w:val="00035E00"/>
    <w:rsid w:val="00036825"/>
    <w:rsid w:val="0003693C"/>
    <w:rsid w:val="000470B1"/>
    <w:rsid w:val="00054436"/>
    <w:rsid w:val="0005630B"/>
    <w:rsid w:val="00056370"/>
    <w:rsid w:val="000706B1"/>
    <w:rsid w:val="0007099A"/>
    <w:rsid w:val="00071521"/>
    <w:rsid w:val="000743F9"/>
    <w:rsid w:val="00083674"/>
    <w:rsid w:val="000845CB"/>
    <w:rsid w:val="000A5082"/>
    <w:rsid w:val="000B24C5"/>
    <w:rsid w:val="000B2F76"/>
    <w:rsid w:val="000B5C1A"/>
    <w:rsid w:val="000D1A8E"/>
    <w:rsid w:val="000D3E6F"/>
    <w:rsid w:val="000D514A"/>
    <w:rsid w:val="000E29F2"/>
    <w:rsid w:val="000E62A6"/>
    <w:rsid w:val="000F1A1D"/>
    <w:rsid w:val="000F66E9"/>
    <w:rsid w:val="000F7455"/>
    <w:rsid w:val="00110F2D"/>
    <w:rsid w:val="00111B25"/>
    <w:rsid w:val="0011653F"/>
    <w:rsid w:val="00120AF4"/>
    <w:rsid w:val="001219C9"/>
    <w:rsid w:val="00124273"/>
    <w:rsid w:val="00125C2F"/>
    <w:rsid w:val="00141133"/>
    <w:rsid w:val="0014169D"/>
    <w:rsid w:val="00156A12"/>
    <w:rsid w:val="00160EFD"/>
    <w:rsid w:val="00161485"/>
    <w:rsid w:val="00163964"/>
    <w:rsid w:val="00164F0E"/>
    <w:rsid w:val="001652AC"/>
    <w:rsid w:val="00173011"/>
    <w:rsid w:val="00177181"/>
    <w:rsid w:val="001877FC"/>
    <w:rsid w:val="0019493C"/>
    <w:rsid w:val="00197921"/>
    <w:rsid w:val="00197A8E"/>
    <w:rsid w:val="001A1300"/>
    <w:rsid w:val="001B11D6"/>
    <w:rsid w:val="001B1B76"/>
    <w:rsid w:val="001B26DC"/>
    <w:rsid w:val="001C4600"/>
    <w:rsid w:val="001C480F"/>
    <w:rsid w:val="001C699C"/>
    <w:rsid w:val="001C761D"/>
    <w:rsid w:val="001D0D39"/>
    <w:rsid w:val="001D2B2F"/>
    <w:rsid w:val="001E0361"/>
    <w:rsid w:val="001E1112"/>
    <w:rsid w:val="001E4E49"/>
    <w:rsid w:val="001E5EA0"/>
    <w:rsid w:val="001E794D"/>
    <w:rsid w:val="001F4C77"/>
    <w:rsid w:val="001F5969"/>
    <w:rsid w:val="0020373B"/>
    <w:rsid w:val="00217B42"/>
    <w:rsid w:val="00221273"/>
    <w:rsid w:val="0022372F"/>
    <w:rsid w:val="0022493E"/>
    <w:rsid w:val="00230070"/>
    <w:rsid w:val="002357E7"/>
    <w:rsid w:val="00240212"/>
    <w:rsid w:val="002410CE"/>
    <w:rsid w:val="00252970"/>
    <w:rsid w:val="002538CB"/>
    <w:rsid w:val="002545CF"/>
    <w:rsid w:val="002572E7"/>
    <w:rsid w:val="0026359A"/>
    <w:rsid w:val="00271B47"/>
    <w:rsid w:val="00276D92"/>
    <w:rsid w:val="00285432"/>
    <w:rsid w:val="00287D83"/>
    <w:rsid w:val="00290465"/>
    <w:rsid w:val="00292361"/>
    <w:rsid w:val="002936DB"/>
    <w:rsid w:val="0029445D"/>
    <w:rsid w:val="00297976"/>
    <w:rsid w:val="002A1823"/>
    <w:rsid w:val="002A3935"/>
    <w:rsid w:val="002A55F1"/>
    <w:rsid w:val="002B0AD0"/>
    <w:rsid w:val="002B45C1"/>
    <w:rsid w:val="002B65CB"/>
    <w:rsid w:val="002C26AA"/>
    <w:rsid w:val="002C7416"/>
    <w:rsid w:val="002D5044"/>
    <w:rsid w:val="002D5813"/>
    <w:rsid w:val="002D7708"/>
    <w:rsid w:val="002E0EDA"/>
    <w:rsid w:val="002E136F"/>
    <w:rsid w:val="002E1C2C"/>
    <w:rsid w:val="002F0CD3"/>
    <w:rsid w:val="002F3624"/>
    <w:rsid w:val="002F3759"/>
    <w:rsid w:val="003164EA"/>
    <w:rsid w:val="0031771B"/>
    <w:rsid w:val="00321A1C"/>
    <w:rsid w:val="00322F5E"/>
    <w:rsid w:val="0032757F"/>
    <w:rsid w:val="00332933"/>
    <w:rsid w:val="00332C5E"/>
    <w:rsid w:val="00333B92"/>
    <w:rsid w:val="00335923"/>
    <w:rsid w:val="003440D4"/>
    <w:rsid w:val="00353A41"/>
    <w:rsid w:val="00356866"/>
    <w:rsid w:val="00356D58"/>
    <w:rsid w:val="00366753"/>
    <w:rsid w:val="0037029B"/>
    <w:rsid w:val="0037065A"/>
    <w:rsid w:val="003752B1"/>
    <w:rsid w:val="00380422"/>
    <w:rsid w:val="00381959"/>
    <w:rsid w:val="00390622"/>
    <w:rsid w:val="003949B7"/>
    <w:rsid w:val="003C6F90"/>
    <w:rsid w:val="003C763C"/>
    <w:rsid w:val="003D0FDE"/>
    <w:rsid w:val="003D7615"/>
    <w:rsid w:val="003E3637"/>
    <w:rsid w:val="003F65B3"/>
    <w:rsid w:val="003F748A"/>
    <w:rsid w:val="00402240"/>
    <w:rsid w:val="00402BEB"/>
    <w:rsid w:val="00405A5C"/>
    <w:rsid w:val="00417A71"/>
    <w:rsid w:val="004245F8"/>
    <w:rsid w:val="00427E31"/>
    <w:rsid w:val="004304A1"/>
    <w:rsid w:val="00441A06"/>
    <w:rsid w:val="00457FE3"/>
    <w:rsid w:val="004623F7"/>
    <w:rsid w:val="00472C09"/>
    <w:rsid w:val="00474038"/>
    <w:rsid w:val="00490DF2"/>
    <w:rsid w:val="00491E27"/>
    <w:rsid w:val="0049607E"/>
    <w:rsid w:val="004A10E5"/>
    <w:rsid w:val="004A13A9"/>
    <w:rsid w:val="004A28F2"/>
    <w:rsid w:val="004C0E0F"/>
    <w:rsid w:val="004C192B"/>
    <w:rsid w:val="004C63C4"/>
    <w:rsid w:val="004D1849"/>
    <w:rsid w:val="004D517C"/>
    <w:rsid w:val="004D5591"/>
    <w:rsid w:val="004E2D64"/>
    <w:rsid w:val="004E3E91"/>
    <w:rsid w:val="004E78D6"/>
    <w:rsid w:val="004F54C6"/>
    <w:rsid w:val="004F7F05"/>
    <w:rsid w:val="005001AA"/>
    <w:rsid w:val="00505219"/>
    <w:rsid w:val="00510884"/>
    <w:rsid w:val="0051520D"/>
    <w:rsid w:val="005172FD"/>
    <w:rsid w:val="00520095"/>
    <w:rsid w:val="00522951"/>
    <w:rsid w:val="00523713"/>
    <w:rsid w:val="00524ADF"/>
    <w:rsid w:val="00525287"/>
    <w:rsid w:val="00535F03"/>
    <w:rsid w:val="00543241"/>
    <w:rsid w:val="005443E9"/>
    <w:rsid w:val="00554384"/>
    <w:rsid w:val="00555B45"/>
    <w:rsid w:val="00560CBC"/>
    <w:rsid w:val="00567C0F"/>
    <w:rsid w:val="00570C53"/>
    <w:rsid w:val="005744F8"/>
    <w:rsid w:val="00575EC0"/>
    <w:rsid w:val="00587DBC"/>
    <w:rsid w:val="00592B8C"/>
    <w:rsid w:val="005A08BF"/>
    <w:rsid w:val="005B147C"/>
    <w:rsid w:val="005B1CF9"/>
    <w:rsid w:val="005B1E67"/>
    <w:rsid w:val="005C1097"/>
    <w:rsid w:val="005C1C8D"/>
    <w:rsid w:val="005C76A7"/>
    <w:rsid w:val="005D7DC4"/>
    <w:rsid w:val="005E09C3"/>
    <w:rsid w:val="005E2E3B"/>
    <w:rsid w:val="005E3924"/>
    <w:rsid w:val="005E4AFE"/>
    <w:rsid w:val="005E4ED2"/>
    <w:rsid w:val="005F1B03"/>
    <w:rsid w:val="005F24F8"/>
    <w:rsid w:val="005F7562"/>
    <w:rsid w:val="00610A0A"/>
    <w:rsid w:val="006126CC"/>
    <w:rsid w:val="00613E17"/>
    <w:rsid w:val="00614494"/>
    <w:rsid w:val="00620835"/>
    <w:rsid w:val="0062356D"/>
    <w:rsid w:val="00624858"/>
    <w:rsid w:val="00624EA6"/>
    <w:rsid w:val="00625B9B"/>
    <w:rsid w:val="00632CE8"/>
    <w:rsid w:val="0063572F"/>
    <w:rsid w:val="00637DDA"/>
    <w:rsid w:val="00640938"/>
    <w:rsid w:val="00641711"/>
    <w:rsid w:val="006426A4"/>
    <w:rsid w:val="00643CF4"/>
    <w:rsid w:val="00651844"/>
    <w:rsid w:val="00656528"/>
    <w:rsid w:val="0066162B"/>
    <w:rsid w:val="00667D3F"/>
    <w:rsid w:val="006700B0"/>
    <w:rsid w:val="006704AD"/>
    <w:rsid w:val="00676718"/>
    <w:rsid w:val="00681AB6"/>
    <w:rsid w:val="006853A0"/>
    <w:rsid w:val="0069157D"/>
    <w:rsid w:val="00693760"/>
    <w:rsid w:val="006A413B"/>
    <w:rsid w:val="006B12EA"/>
    <w:rsid w:val="006B25CF"/>
    <w:rsid w:val="006C0E73"/>
    <w:rsid w:val="006D0B27"/>
    <w:rsid w:val="006D6676"/>
    <w:rsid w:val="006D79A3"/>
    <w:rsid w:val="006F04A8"/>
    <w:rsid w:val="006F6445"/>
    <w:rsid w:val="0070366A"/>
    <w:rsid w:val="00705DD4"/>
    <w:rsid w:val="00710FBC"/>
    <w:rsid w:val="0071195F"/>
    <w:rsid w:val="007137C4"/>
    <w:rsid w:val="00713E27"/>
    <w:rsid w:val="00717117"/>
    <w:rsid w:val="007224EE"/>
    <w:rsid w:val="00723E22"/>
    <w:rsid w:val="007261F4"/>
    <w:rsid w:val="0072668A"/>
    <w:rsid w:val="00727967"/>
    <w:rsid w:val="007325B5"/>
    <w:rsid w:val="00734968"/>
    <w:rsid w:val="00737209"/>
    <w:rsid w:val="00737769"/>
    <w:rsid w:val="007426F3"/>
    <w:rsid w:val="0074375C"/>
    <w:rsid w:val="00743A0A"/>
    <w:rsid w:val="00745CF7"/>
    <w:rsid w:val="007468D9"/>
    <w:rsid w:val="00752BB1"/>
    <w:rsid w:val="00760EDA"/>
    <w:rsid w:val="00766E79"/>
    <w:rsid w:val="007671D1"/>
    <w:rsid w:val="00775987"/>
    <w:rsid w:val="00777173"/>
    <w:rsid w:val="00783DFF"/>
    <w:rsid w:val="00787985"/>
    <w:rsid w:val="00791BC8"/>
    <w:rsid w:val="007927FF"/>
    <w:rsid w:val="007931E2"/>
    <w:rsid w:val="0079500E"/>
    <w:rsid w:val="00796591"/>
    <w:rsid w:val="007A2B55"/>
    <w:rsid w:val="007A5987"/>
    <w:rsid w:val="007B27CE"/>
    <w:rsid w:val="007B6436"/>
    <w:rsid w:val="007C0942"/>
    <w:rsid w:val="007C3B47"/>
    <w:rsid w:val="007C4F8C"/>
    <w:rsid w:val="007C652B"/>
    <w:rsid w:val="007D386D"/>
    <w:rsid w:val="007D7667"/>
    <w:rsid w:val="007E3508"/>
    <w:rsid w:val="007E746D"/>
    <w:rsid w:val="007F30DC"/>
    <w:rsid w:val="00802D9E"/>
    <w:rsid w:val="00810181"/>
    <w:rsid w:val="00813F87"/>
    <w:rsid w:val="00815B08"/>
    <w:rsid w:val="008173B0"/>
    <w:rsid w:val="00820150"/>
    <w:rsid w:val="0084336B"/>
    <w:rsid w:val="008457F0"/>
    <w:rsid w:val="00846C15"/>
    <w:rsid w:val="00847334"/>
    <w:rsid w:val="00851660"/>
    <w:rsid w:val="0085279B"/>
    <w:rsid w:val="00857085"/>
    <w:rsid w:val="00865DDD"/>
    <w:rsid w:val="00871EC8"/>
    <w:rsid w:val="00877CF3"/>
    <w:rsid w:val="008831C9"/>
    <w:rsid w:val="00883622"/>
    <w:rsid w:val="0088787C"/>
    <w:rsid w:val="008908F4"/>
    <w:rsid w:val="00894283"/>
    <w:rsid w:val="00894F3D"/>
    <w:rsid w:val="008A41CD"/>
    <w:rsid w:val="008A6CF0"/>
    <w:rsid w:val="008B5206"/>
    <w:rsid w:val="008C4585"/>
    <w:rsid w:val="008C4CF1"/>
    <w:rsid w:val="008C7C11"/>
    <w:rsid w:val="008D36E3"/>
    <w:rsid w:val="008D54CB"/>
    <w:rsid w:val="008D6312"/>
    <w:rsid w:val="008E0969"/>
    <w:rsid w:val="008E21B6"/>
    <w:rsid w:val="008E4B4D"/>
    <w:rsid w:val="008F2990"/>
    <w:rsid w:val="008F2ED9"/>
    <w:rsid w:val="00901B72"/>
    <w:rsid w:val="00911AE3"/>
    <w:rsid w:val="0091235E"/>
    <w:rsid w:val="00914628"/>
    <w:rsid w:val="00915E34"/>
    <w:rsid w:val="009178D3"/>
    <w:rsid w:val="00922291"/>
    <w:rsid w:val="00925356"/>
    <w:rsid w:val="00925480"/>
    <w:rsid w:val="00925AB5"/>
    <w:rsid w:val="00926EF5"/>
    <w:rsid w:val="009271B4"/>
    <w:rsid w:val="00932E89"/>
    <w:rsid w:val="00940CD7"/>
    <w:rsid w:val="00943F6B"/>
    <w:rsid w:val="00950456"/>
    <w:rsid w:val="00954957"/>
    <w:rsid w:val="009576A9"/>
    <w:rsid w:val="00963FC0"/>
    <w:rsid w:val="009642F6"/>
    <w:rsid w:val="0096441C"/>
    <w:rsid w:val="0096454F"/>
    <w:rsid w:val="00965740"/>
    <w:rsid w:val="009657CB"/>
    <w:rsid w:val="00966C06"/>
    <w:rsid w:val="009742B1"/>
    <w:rsid w:val="00983843"/>
    <w:rsid w:val="00984D7C"/>
    <w:rsid w:val="00991C79"/>
    <w:rsid w:val="00994857"/>
    <w:rsid w:val="009A2C66"/>
    <w:rsid w:val="009A43A3"/>
    <w:rsid w:val="009B4E5E"/>
    <w:rsid w:val="009B4FA3"/>
    <w:rsid w:val="009B7B98"/>
    <w:rsid w:val="009C3262"/>
    <w:rsid w:val="009D4BD9"/>
    <w:rsid w:val="009F32D6"/>
    <w:rsid w:val="009F4C43"/>
    <w:rsid w:val="009F6EE9"/>
    <w:rsid w:val="009F7855"/>
    <w:rsid w:val="00A02A88"/>
    <w:rsid w:val="00A05ACB"/>
    <w:rsid w:val="00A15C66"/>
    <w:rsid w:val="00A24BF2"/>
    <w:rsid w:val="00A36C02"/>
    <w:rsid w:val="00A41F52"/>
    <w:rsid w:val="00A510F7"/>
    <w:rsid w:val="00A57DF7"/>
    <w:rsid w:val="00A607C6"/>
    <w:rsid w:val="00A66F2A"/>
    <w:rsid w:val="00A71087"/>
    <w:rsid w:val="00A75FCD"/>
    <w:rsid w:val="00A77063"/>
    <w:rsid w:val="00A77F25"/>
    <w:rsid w:val="00A80B38"/>
    <w:rsid w:val="00AA1519"/>
    <w:rsid w:val="00AA1E0E"/>
    <w:rsid w:val="00AA6F6E"/>
    <w:rsid w:val="00AB08E2"/>
    <w:rsid w:val="00AB23C3"/>
    <w:rsid w:val="00AB6F99"/>
    <w:rsid w:val="00AD22BA"/>
    <w:rsid w:val="00AD313A"/>
    <w:rsid w:val="00AE1BB0"/>
    <w:rsid w:val="00AE52B7"/>
    <w:rsid w:val="00AE6A8D"/>
    <w:rsid w:val="00AE7326"/>
    <w:rsid w:val="00AF1469"/>
    <w:rsid w:val="00AF1F0E"/>
    <w:rsid w:val="00AF22D8"/>
    <w:rsid w:val="00AF495E"/>
    <w:rsid w:val="00AF59D2"/>
    <w:rsid w:val="00AF79D3"/>
    <w:rsid w:val="00B02AA6"/>
    <w:rsid w:val="00B04B69"/>
    <w:rsid w:val="00B10621"/>
    <w:rsid w:val="00B1089E"/>
    <w:rsid w:val="00B1328D"/>
    <w:rsid w:val="00B22352"/>
    <w:rsid w:val="00B22C24"/>
    <w:rsid w:val="00B22C79"/>
    <w:rsid w:val="00B24D99"/>
    <w:rsid w:val="00B3374A"/>
    <w:rsid w:val="00B33D72"/>
    <w:rsid w:val="00B36C53"/>
    <w:rsid w:val="00B40AD3"/>
    <w:rsid w:val="00B5067D"/>
    <w:rsid w:val="00B50D77"/>
    <w:rsid w:val="00B510D7"/>
    <w:rsid w:val="00B539E0"/>
    <w:rsid w:val="00B54569"/>
    <w:rsid w:val="00B56E5D"/>
    <w:rsid w:val="00B56EC8"/>
    <w:rsid w:val="00B7510A"/>
    <w:rsid w:val="00B76B9E"/>
    <w:rsid w:val="00B82208"/>
    <w:rsid w:val="00B86C2E"/>
    <w:rsid w:val="00B8792C"/>
    <w:rsid w:val="00B911CF"/>
    <w:rsid w:val="00B91EB5"/>
    <w:rsid w:val="00BB1136"/>
    <w:rsid w:val="00BB1B9F"/>
    <w:rsid w:val="00BB34E1"/>
    <w:rsid w:val="00BC08A6"/>
    <w:rsid w:val="00BC22CC"/>
    <w:rsid w:val="00BC22F3"/>
    <w:rsid w:val="00BC49FC"/>
    <w:rsid w:val="00BD53DA"/>
    <w:rsid w:val="00BD640C"/>
    <w:rsid w:val="00BE070B"/>
    <w:rsid w:val="00BF15BB"/>
    <w:rsid w:val="00C01077"/>
    <w:rsid w:val="00C03859"/>
    <w:rsid w:val="00C03ADF"/>
    <w:rsid w:val="00C26062"/>
    <w:rsid w:val="00C27D68"/>
    <w:rsid w:val="00C27F25"/>
    <w:rsid w:val="00C31BF5"/>
    <w:rsid w:val="00C404CB"/>
    <w:rsid w:val="00C42C59"/>
    <w:rsid w:val="00C53728"/>
    <w:rsid w:val="00C56C33"/>
    <w:rsid w:val="00C60C46"/>
    <w:rsid w:val="00C60E5A"/>
    <w:rsid w:val="00C639C5"/>
    <w:rsid w:val="00C8240B"/>
    <w:rsid w:val="00C8475B"/>
    <w:rsid w:val="00C94B7F"/>
    <w:rsid w:val="00C965A4"/>
    <w:rsid w:val="00C96C8B"/>
    <w:rsid w:val="00CA7718"/>
    <w:rsid w:val="00CB534B"/>
    <w:rsid w:val="00CC3EF6"/>
    <w:rsid w:val="00CC6693"/>
    <w:rsid w:val="00CC738C"/>
    <w:rsid w:val="00CD62C2"/>
    <w:rsid w:val="00CE742C"/>
    <w:rsid w:val="00CF3F9B"/>
    <w:rsid w:val="00D0606D"/>
    <w:rsid w:val="00D06F29"/>
    <w:rsid w:val="00D21365"/>
    <w:rsid w:val="00D2406D"/>
    <w:rsid w:val="00D25688"/>
    <w:rsid w:val="00D3130B"/>
    <w:rsid w:val="00D35905"/>
    <w:rsid w:val="00D403CA"/>
    <w:rsid w:val="00D4150D"/>
    <w:rsid w:val="00D46E98"/>
    <w:rsid w:val="00D5379F"/>
    <w:rsid w:val="00D56476"/>
    <w:rsid w:val="00D7395F"/>
    <w:rsid w:val="00D77206"/>
    <w:rsid w:val="00D83CD9"/>
    <w:rsid w:val="00D8452B"/>
    <w:rsid w:val="00D85BC0"/>
    <w:rsid w:val="00D930BB"/>
    <w:rsid w:val="00DA0E22"/>
    <w:rsid w:val="00DA1B95"/>
    <w:rsid w:val="00DB1513"/>
    <w:rsid w:val="00DB49F5"/>
    <w:rsid w:val="00DC05FD"/>
    <w:rsid w:val="00DC1521"/>
    <w:rsid w:val="00DC554A"/>
    <w:rsid w:val="00DC6EFA"/>
    <w:rsid w:val="00DD18BE"/>
    <w:rsid w:val="00DE5A0A"/>
    <w:rsid w:val="00DF2070"/>
    <w:rsid w:val="00DF44D5"/>
    <w:rsid w:val="00DF531F"/>
    <w:rsid w:val="00E073AE"/>
    <w:rsid w:val="00E10226"/>
    <w:rsid w:val="00E12DD2"/>
    <w:rsid w:val="00E15231"/>
    <w:rsid w:val="00E1546E"/>
    <w:rsid w:val="00E23B82"/>
    <w:rsid w:val="00E24D32"/>
    <w:rsid w:val="00E261E2"/>
    <w:rsid w:val="00E30E21"/>
    <w:rsid w:val="00E31198"/>
    <w:rsid w:val="00E40531"/>
    <w:rsid w:val="00E46E67"/>
    <w:rsid w:val="00E503C3"/>
    <w:rsid w:val="00E510D9"/>
    <w:rsid w:val="00E55EBB"/>
    <w:rsid w:val="00E567EB"/>
    <w:rsid w:val="00E6040F"/>
    <w:rsid w:val="00E60C54"/>
    <w:rsid w:val="00E60D10"/>
    <w:rsid w:val="00E6645D"/>
    <w:rsid w:val="00E66F56"/>
    <w:rsid w:val="00E66FFE"/>
    <w:rsid w:val="00E6777C"/>
    <w:rsid w:val="00E75123"/>
    <w:rsid w:val="00E7656C"/>
    <w:rsid w:val="00E808FD"/>
    <w:rsid w:val="00E83090"/>
    <w:rsid w:val="00E92931"/>
    <w:rsid w:val="00E93B76"/>
    <w:rsid w:val="00E94F0A"/>
    <w:rsid w:val="00E96294"/>
    <w:rsid w:val="00E9705D"/>
    <w:rsid w:val="00E97CEC"/>
    <w:rsid w:val="00EA2B7A"/>
    <w:rsid w:val="00EB299F"/>
    <w:rsid w:val="00EB3252"/>
    <w:rsid w:val="00EB4D45"/>
    <w:rsid w:val="00EB5ED1"/>
    <w:rsid w:val="00ED523A"/>
    <w:rsid w:val="00EE2558"/>
    <w:rsid w:val="00EE2FA9"/>
    <w:rsid w:val="00EE4C98"/>
    <w:rsid w:val="00EE6AEA"/>
    <w:rsid w:val="00EF2321"/>
    <w:rsid w:val="00EF76E0"/>
    <w:rsid w:val="00EF782E"/>
    <w:rsid w:val="00F01DB7"/>
    <w:rsid w:val="00F02C3E"/>
    <w:rsid w:val="00F076D4"/>
    <w:rsid w:val="00F123E7"/>
    <w:rsid w:val="00F13396"/>
    <w:rsid w:val="00F14267"/>
    <w:rsid w:val="00F15B03"/>
    <w:rsid w:val="00F21317"/>
    <w:rsid w:val="00F24AA8"/>
    <w:rsid w:val="00F253FA"/>
    <w:rsid w:val="00F276A0"/>
    <w:rsid w:val="00F304A2"/>
    <w:rsid w:val="00F333B8"/>
    <w:rsid w:val="00F33432"/>
    <w:rsid w:val="00F3648A"/>
    <w:rsid w:val="00F4117F"/>
    <w:rsid w:val="00F50CDA"/>
    <w:rsid w:val="00F53789"/>
    <w:rsid w:val="00F5692B"/>
    <w:rsid w:val="00F6674F"/>
    <w:rsid w:val="00F6679D"/>
    <w:rsid w:val="00F6797D"/>
    <w:rsid w:val="00F75712"/>
    <w:rsid w:val="00F81DEA"/>
    <w:rsid w:val="00F82101"/>
    <w:rsid w:val="00F93878"/>
    <w:rsid w:val="00F93E59"/>
    <w:rsid w:val="00F94A51"/>
    <w:rsid w:val="00FA01E4"/>
    <w:rsid w:val="00FA4794"/>
    <w:rsid w:val="00FA4995"/>
    <w:rsid w:val="00FA593F"/>
    <w:rsid w:val="00FA6469"/>
    <w:rsid w:val="00FB0E51"/>
    <w:rsid w:val="00FB7470"/>
    <w:rsid w:val="00FB7DA2"/>
    <w:rsid w:val="00FD201D"/>
    <w:rsid w:val="00FD5E0A"/>
    <w:rsid w:val="00FE2F00"/>
    <w:rsid w:val="00FE35FD"/>
    <w:rsid w:val="00FE4E9A"/>
    <w:rsid w:val="00FF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3DF889"/>
  <w15:docId w15:val="{C04D84B5-F4E8-40E9-ACDC-9B56E7E7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746D"/>
    <w:pPr>
      <w:widowControl w:val="0"/>
    </w:pPr>
    <w:rPr>
      <w:snapToGrid w:val="0"/>
    </w:rPr>
  </w:style>
  <w:style w:type="paragraph" w:styleId="Heading5">
    <w:name w:val="heading 5"/>
    <w:basedOn w:val="Normal"/>
    <w:next w:val="Normal"/>
    <w:qFormat/>
    <w:rsid w:val="007E746D"/>
    <w:pPr>
      <w:keepNext/>
      <w:widowControl/>
      <w:outlineLvl w:val="4"/>
    </w:pPr>
    <w:rPr>
      <w:i/>
      <w:snapToGrid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5">
    <w:name w:val="1AutoList15"/>
    <w:rsid w:val="007E746D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AutoList15">
    <w:name w:val="2AutoList15"/>
    <w:rsid w:val="007E746D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paragraph" w:customStyle="1" w:styleId="3AutoList15">
    <w:name w:val="3AutoList15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4AutoList15">
    <w:name w:val="4AutoList15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5AutoList15">
    <w:name w:val="5AutoList15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6AutoList15">
    <w:name w:val="6AutoList15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7AutoList15">
    <w:name w:val="7AutoList15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8AutoList15">
    <w:name w:val="8AutoList15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1AutoList14">
    <w:name w:val="1AutoList14"/>
    <w:rsid w:val="007E746D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AutoList14">
    <w:name w:val="2AutoList14"/>
    <w:rsid w:val="007E746D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paragraph" w:customStyle="1" w:styleId="3AutoList14">
    <w:name w:val="3AutoList14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4AutoList14">
    <w:name w:val="4AutoList14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5AutoList14">
    <w:name w:val="5AutoList14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6AutoList14">
    <w:name w:val="6AutoList14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7AutoList14">
    <w:name w:val="7AutoList14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8AutoList14">
    <w:name w:val="8AutoList14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1AutoList13">
    <w:name w:val="1AutoList13"/>
    <w:rsid w:val="007E746D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AutoList13">
    <w:name w:val="2AutoList13"/>
    <w:rsid w:val="007E746D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paragraph" w:customStyle="1" w:styleId="3AutoList13">
    <w:name w:val="3AutoList13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4AutoList13">
    <w:name w:val="4AutoList13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5AutoList13">
    <w:name w:val="5AutoList13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6AutoList13">
    <w:name w:val="6AutoList13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7AutoList13">
    <w:name w:val="7AutoList13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8AutoList13">
    <w:name w:val="8AutoList13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1AutoList12">
    <w:name w:val="1AutoList12"/>
    <w:rsid w:val="007E746D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AutoList12">
    <w:name w:val="2AutoList12"/>
    <w:rsid w:val="007E746D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paragraph" w:customStyle="1" w:styleId="3AutoList12">
    <w:name w:val="3AutoList12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4AutoList12">
    <w:name w:val="4AutoList12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5AutoList12">
    <w:name w:val="5AutoList12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6AutoList12">
    <w:name w:val="6AutoList12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7AutoList12">
    <w:name w:val="7AutoList12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8AutoList12">
    <w:name w:val="8AutoList12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1AutoList10">
    <w:name w:val="1AutoList10"/>
    <w:rsid w:val="007E746D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AutoList10">
    <w:name w:val="2AutoList10"/>
    <w:rsid w:val="007E746D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paragraph" w:customStyle="1" w:styleId="3AutoList10">
    <w:name w:val="3AutoList10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4AutoList10">
    <w:name w:val="4AutoList10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5AutoList10">
    <w:name w:val="5AutoList10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6AutoList10">
    <w:name w:val="6AutoList10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7AutoList10">
    <w:name w:val="7AutoList10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8AutoList10">
    <w:name w:val="8AutoList10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1AutoList7">
    <w:name w:val="1AutoList7"/>
    <w:rsid w:val="007E746D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AutoList7">
    <w:name w:val="2AutoList7"/>
    <w:rsid w:val="007E746D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paragraph" w:customStyle="1" w:styleId="3AutoList7">
    <w:name w:val="3AutoList7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4AutoList7">
    <w:name w:val="4AutoList7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5AutoList7">
    <w:name w:val="5AutoList7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6AutoList7">
    <w:name w:val="6AutoList7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7AutoList7">
    <w:name w:val="7AutoList7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8AutoList7">
    <w:name w:val="8AutoList7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1AutoList9">
    <w:name w:val="1AutoList9"/>
    <w:rsid w:val="007E746D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AutoList9">
    <w:name w:val="2AutoList9"/>
    <w:rsid w:val="007E746D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paragraph" w:customStyle="1" w:styleId="3AutoList9">
    <w:name w:val="3AutoList9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4AutoList9">
    <w:name w:val="4AutoList9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5AutoList9">
    <w:name w:val="5AutoList9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6AutoList9">
    <w:name w:val="6AutoList9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7AutoList9">
    <w:name w:val="7AutoList9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8AutoList9">
    <w:name w:val="8AutoList9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1AutoList6">
    <w:name w:val="1AutoList6"/>
    <w:rsid w:val="007E746D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AutoList6">
    <w:name w:val="2AutoList6"/>
    <w:rsid w:val="007E746D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paragraph" w:customStyle="1" w:styleId="3AutoList6">
    <w:name w:val="3AutoList6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4AutoList6">
    <w:name w:val="4AutoList6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5AutoList6">
    <w:name w:val="5AutoList6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6AutoList6">
    <w:name w:val="6AutoList6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7AutoList6">
    <w:name w:val="7AutoList6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8AutoList6">
    <w:name w:val="8AutoList6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1AutoList5">
    <w:name w:val="1AutoList5"/>
    <w:rsid w:val="007E746D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AutoList5">
    <w:name w:val="2AutoList5"/>
    <w:rsid w:val="007E746D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paragraph" w:customStyle="1" w:styleId="3AutoList5">
    <w:name w:val="3AutoList5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4AutoList5">
    <w:name w:val="4AutoList5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5AutoList5">
    <w:name w:val="5AutoList5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6AutoList5">
    <w:name w:val="6AutoList5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7AutoList5">
    <w:name w:val="7AutoList5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8AutoList5">
    <w:name w:val="8AutoList5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1AutoList11">
    <w:name w:val="1AutoList11"/>
    <w:rsid w:val="007E746D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AutoList11">
    <w:name w:val="2AutoList11"/>
    <w:rsid w:val="007E746D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paragraph" w:customStyle="1" w:styleId="3AutoList11">
    <w:name w:val="3AutoList11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4AutoList11">
    <w:name w:val="4AutoList11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5AutoList11">
    <w:name w:val="5AutoList11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6AutoList11">
    <w:name w:val="6AutoList11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7AutoList11">
    <w:name w:val="7AutoList11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8AutoList11">
    <w:name w:val="8AutoList11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1AutoList8">
    <w:name w:val="1AutoList8"/>
    <w:rsid w:val="007E746D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AutoList8">
    <w:name w:val="2AutoList8"/>
    <w:rsid w:val="007E746D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paragraph" w:customStyle="1" w:styleId="3AutoList8">
    <w:name w:val="3AutoList8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4AutoList8">
    <w:name w:val="4AutoList8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5AutoList8">
    <w:name w:val="5AutoList8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6AutoList8">
    <w:name w:val="6AutoList8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7AutoList8">
    <w:name w:val="7AutoList8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8AutoList8">
    <w:name w:val="8AutoList8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1AutoList4">
    <w:name w:val="1AutoList4"/>
    <w:rsid w:val="007E746D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AutoList4">
    <w:name w:val="2AutoList4"/>
    <w:rsid w:val="007E746D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paragraph" w:customStyle="1" w:styleId="3AutoList4">
    <w:name w:val="3AutoList4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4AutoList4">
    <w:name w:val="4AutoList4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5AutoList4">
    <w:name w:val="5AutoList4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6AutoList4">
    <w:name w:val="6AutoList4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7AutoList4">
    <w:name w:val="7AutoList4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8AutoList4">
    <w:name w:val="8AutoList4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1AutoList3">
    <w:name w:val="1AutoList3"/>
    <w:rsid w:val="007E746D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AutoList3">
    <w:name w:val="2AutoList3"/>
    <w:rsid w:val="007E746D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paragraph" w:customStyle="1" w:styleId="3AutoList3">
    <w:name w:val="3AutoList3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4AutoList3">
    <w:name w:val="4AutoList3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5AutoList3">
    <w:name w:val="5AutoList3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6AutoList3">
    <w:name w:val="6AutoList3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7AutoList3">
    <w:name w:val="7AutoList3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8AutoList3">
    <w:name w:val="8AutoList3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1AutoList2">
    <w:name w:val="1AutoList2"/>
    <w:rsid w:val="007E746D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AutoList2">
    <w:name w:val="2AutoList2"/>
    <w:rsid w:val="007E746D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paragraph" w:customStyle="1" w:styleId="3AutoList2">
    <w:name w:val="3AutoList2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4AutoList2">
    <w:name w:val="4AutoList2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5AutoList2">
    <w:name w:val="5AutoList2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6AutoList2">
    <w:name w:val="6AutoList2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7AutoList2">
    <w:name w:val="7AutoList2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8AutoList2">
    <w:name w:val="8AutoList2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1AutoList1">
    <w:name w:val="1AutoList1"/>
    <w:rsid w:val="007E746D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AutoList1">
    <w:name w:val="2AutoList1"/>
    <w:rsid w:val="007E746D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paragraph" w:customStyle="1" w:styleId="3AutoList1">
    <w:name w:val="3AutoList1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4AutoList1">
    <w:name w:val="4AutoList1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5AutoList1">
    <w:name w:val="5AutoList1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6AutoList1">
    <w:name w:val="6AutoList1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7AutoList1">
    <w:name w:val="7AutoList1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8AutoList1">
    <w:name w:val="8AutoList1"/>
    <w:rsid w:val="007E746D"/>
    <w:pPr>
      <w:widowControl w:val="0"/>
      <w:ind w:left="-1440"/>
      <w:jc w:val="both"/>
    </w:pPr>
    <w:rPr>
      <w:snapToGrid w:val="0"/>
      <w:sz w:val="24"/>
    </w:rPr>
  </w:style>
  <w:style w:type="paragraph" w:customStyle="1" w:styleId="1Technical">
    <w:name w:val="1Technical"/>
    <w:rsid w:val="007E746D"/>
    <w:pPr>
      <w:widowControl w:val="0"/>
      <w:jc w:val="both"/>
    </w:pPr>
    <w:rPr>
      <w:snapToGrid w:val="0"/>
      <w:sz w:val="24"/>
    </w:rPr>
  </w:style>
  <w:style w:type="paragraph" w:customStyle="1" w:styleId="2Technical">
    <w:name w:val="2Technical"/>
    <w:rsid w:val="007E746D"/>
    <w:pPr>
      <w:widowControl w:val="0"/>
      <w:jc w:val="both"/>
    </w:pPr>
    <w:rPr>
      <w:snapToGrid w:val="0"/>
      <w:sz w:val="24"/>
    </w:rPr>
  </w:style>
  <w:style w:type="paragraph" w:customStyle="1" w:styleId="3Technical">
    <w:name w:val="3Technical"/>
    <w:rsid w:val="007E746D"/>
    <w:pPr>
      <w:widowControl w:val="0"/>
      <w:jc w:val="both"/>
    </w:pPr>
    <w:rPr>
      <w:snapToGrid w:val="0"/>
      <w:sz w:val="24"/>
    </w:rPr>
  </w:style>
  <w:style w:type="paragraph" w:customStyle="1" w:styleId="4Technical">
    <w:name w:val="4Technical"/>
    <w:rsid w:val="007E746D"/>
    <w:pPr>
      <w:widowControl w:val="0"/>
      <w:jc w:val="both"/>
    </w:pPr>
    <w:rPr>
      <w:snapToGrid w:val="0"/>
      <w:sz w:val="24"/>
    </w:rPr>
  </w:style>
  <w:style w:type="paragraph" w:customStyle="1" w:styleId="5Technical">
    <w:name w:val="5Technical"/>
    <w:rsid w:val="007E746D"/>
    <w:pPr>
      <w:widowControl w:val="0"/>
      <w:jc w:val="both"/>
    </w:pPr>
    <w:rPr>
      <w:snapToGrid w:val="0"/>
      <w:sz w:val="24"/>
    </w:rPr>
  </w:style>
  <w:style w:type="paragraph" w:customStyle="1" w:styleId="6Technical">
    <w:name w:val="6Technical"/>
    <w:rsid w:val="007E746D"/>
    <w:pPr>
      <w:widowControl w:val="0"/>
      <w:jc w:val="both"/>
    </w:pPr>
    <w:rPr>
      <w:snapToGrid w:val="0"/>
      <w:sz w:val="24"/>
    </w:rPr>
  </w:style>
  <w:style w:type="paragraph" w:customStyle="1" w:styleId="7Technical">
    <w:name w:val="7Technical"/>
    <w:rsid w:val="007E746D"/>
    <w:pPr>
      <w:widowControl w:val="0"/>
      <w:jc w:val="both"/>
    </w:pPr>
    <w:rPr>
      <w:snapToGrid w:val="0"/>
      <w:sz w:val="24"/>
    </w:rPr>
  </w:style>
  <w:style w:type="paragraph" w:customStyle="1" w:styleId="8Technical">
    <w:name w:val="8Technical"/>
    <w:rsid w:val="007E746D"/>
    <w:pPr>
      <w:widowControl w:val="0"/>
      <w:jc w:val="both"/>
    </w:pPr>
    <w:rPr>
      <w:snapToGrid w:val="0"/>
      <w:sz w:val="24"/>
    </w:rPr>
  </w:style>
  <w:style w:type="paragraph" w:customStyle="1" w:styleId="1Document">
    <w:name w:val="1Document"/>
    <w:rsid w:val="007E746D"/>
    <w:pPr>
      <w:keepNext/>
      <w:widowControl w:val="0"/>
      <w:jc w:val="center"/>
    </w:pPr>
    <w:rPr>
      <w:snapToGrid w:val="0"/>
      <w:sz w:val="24"/>
    </w:rPr>
  </w:style>
  <w:style w:type="paragraph" w:customStyle="1" w:styleId="2Document">
    <w:name w:val="2Document"/>
    <w:rsid w:val="007E746D"/>
    <w:pPr>
      <w:widowControl w:val="0"/>
      <w:jc w:val="both"/>
    </w:pPr>
    <w:rPr>
      <w:snapToGrid w:val="0"/>
      <w:sz w:val="24"/>
    </w:rPr>
  </w:style>
  <w:style w:type="paragraph" w:customStyle="1" w:styleId="3Document">
    <w:name w:val="3Document"/>
    <w:rsid w:val="007E746D"/>
    <w:pPr>
      <w:widowControl w:val="0"/>
      <w:jc w:val="both"/>
    </w:pPr>
    <w:rPr>
      <w:snapToGrid w:val="0"/>
      <w:sz w:val="24"/>
    </w:rPr>
  </w:style>
  <w:style w:type="paragraph" w:customStyle="1" w:styleId="4Document">
    <w:name w:val="4Document"/>
    <w:rsid w:val="007E746D"/>
    <w:pPr>
      <w:widowControl w:val="0"/>
    </w:pPr>
    <w:rPr>
      <w:snapToGrid w:val="0"/>
      <w:sz w:val="24"/>
    </w:rPr>
  </w:style>
  <w:style w:type="paragraph" w:customStyle="1" w:styleId="5Document">
    <w:name w:val="5Document"/>
    <w:rsid w:val="007E746D"/>
    <w:pPr>
      <w:widowControl w:val="0"/>
      <w:ind w:left="720"/>
      <w:jc w:val="both"/>
    </w:pPr>
    <w:rPr>
      <w:snapToGrid w:val="0"/>
      <w:sz w:val="24"/>
    </w:rPr>
  </w:style>
  <w:style w:type="paragraph" w:customStyle="1" w:styleId="6Document">
    <w:name w:val="6Document"/>
    <w:rsid w:val="007E746D"/>
    <w:pPr>
      <w:widowControl w:val="0"/>
      <w:ind w:left="720" w:right="720"/>
      <w:jc w:val="both"/>
    </w:pPr>
    <w:rPr>
      <w:snapToGrid w:val="0"/>
      <w:sz w:val="24"/>
    </w:rPr>
  </w:style>
  <w:style w:type="paragraph" w:customStyle="1" w:styleId="7Document">
    <w:name w:val="7Document"/>
    <w:rsid w:val="007E746D"/>
    <w:pPr>
      <w:widowControl w:val="0"/>
      <w:ind w:left="1440"/>
      <w:jc w:val="both"/>
    </w:pPr>
    <w:rPr>
      <w:snapToGrid w:val="0"/>
      <w:sz w:val="24"/>
    </w:rPr>
  </w:style>
  <w:style w:type="paragraph" w:customStyle="1" w:styleId="8Document">
    <w:name w:val="8Document"/>
    <w:rsid w:val="007E746D"/>
    <w:pPr>
      <w:widowControl w:val="0"/>
      <w:ind w:left="1440" w:right="720"/>
      <w:jc w:val="both"/>
    </w:pPr>
    <w:rPr>
      <w:snapToGrid w:val="0"/>
      <w:sz w:val="24"/>
    </w:rPr>
  </w:style>
  <w:style w:type="paragraph" w:customStyle="1" w:styleId="1RightPar">
    <w:name w:val="1Right Par"/>
    <w:rsid w:val="007E746D"/>
    <w:pPr>
      <w:widowControl w:val="0"/>
      <w:tabs>
        <w:tab w:val="left" w:pos="720"/>
      </w:tabs>
      <w:ind w:left="720" w:hanging="1440"/>
      <w:jc w:val="both"/>
    </w:pPr>
    <w:rPr>
      <w:snapToGrid w:val="0"/>
      <w:sz w:val="24"/>
    </w:rPr>
  </w:style>
  <w:style w:type="paragraph" w:customStyle="1" w:styleId="2RightPar">
    <w:name w:val="2Right Par"/>
    <w:rsid w:val="007E746D"/>
    <w:pPr>
      <w:widowControl w:val="0"/>
      <w:tabs>
        <w:tab w:val="left" w:pos="720"/>
        <w:tab w:val="left" w:pos="1440"/>
      </w:tabs>
      <w:ind w:left="1440" w:hanging="2160"/>
      <w:jc w:val="both"/>
    </w:pPr>
    <w:rPr>
      <w:snapToGrid w:val="0"/>
      <w:sz w:val="24"/>
    </w:rPr>
  </w:style>
  <w:style w:type="paragraph" w:customStyle="1" w:styleId="3RightPar">
    <w:name w:val="3Right Par"/>
    <w:rsid w:val="007E746D"/>
    <w:pPr>
      <w:widowControl w:val="0"/>
      <w:tabs>
        <w:tab w:val="left" w:pos="720"/>
        <w:tab w:val="left" w:pos="1440"/>
        <w:tab w:val="left" w:pos="2160"/>
      </w:tabs>
      <w:ind w:left="2160" w:hanging="3600"/>
      <w:jc w:val="both"/>
    </w:pPr>
    <w:rPr>
      <w:snapToGrid w:val="0"/>
      <w:sz w:val="24"/>
    </w:rPr>
  </w:style>
  <w:style w:type="paragraph" w:customStyle="1" w:styleId="4RightPar">
    <w:name w:val="4Right Par"/>
    <w:rsid w:val="007E746D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5040"/>
      <w:jc w:val="both"/>
    </w:pPr>
    <w:rPr>
      <w:snapToGrid w:val="0"/>
      <w:sz w:val="24"/>
    </w:rPr>
  </w:style>
  <w:style w:type="paragraph" w:customStyle="1" w:styleId="5RightPar">
    <w:name w:val="5Right Par"/>
    <w:rsid w:val="007E746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6480"/>
      <w:jc w:val="both"/>
    </w:pPr>
    <w:rPr>
      <w:snapToGrid w:val="0"/>
      <w:sz w:val="24"/>
    </w:rPr>
  </w:style>
  <w:style w:type="paragraph" w:customStyle="1" w:styleId="6RightPar">
    <w:name w:val="6Right Par"/>
    <w:rsid w:val="007E746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920"/>
      <w:jc w:val="both"/>
    </w:pPr>
    <w:rPr>
      <w:snapToGrid w:val="0"/>
      <w:sz w:val="24"/>
    </w:rPr>
  </w:style>
  <w:style w:type="paragraph" w:customStyle="1" w:styleId="7RightPar">
    <w:name w:val="7Right Par"/>
    <w:rsid w:val="007E746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9360"/>
      <w:jc w:val="both"/>
    </w:pPr>
    <w:rPr>
      <w:snapToGrid w:val="0"/>
      <w:sz w:val="24"/>
    </w:rPr>
  </w:style>
  <w:style w:type="paragraph" w:customStyle="1" w:styleId="8RightPar">
    <w:name w:val="8Right Par"/>
    <w:rsid w:val="007E746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10800"/>
      <w:jc w:val="both"/>
    </w:pPr>
    <w:rPr>
      <w:snapToGrid w:val="0"/>
      <w:sz w:val="24"/>
    </w:rPr>
  </w:style>
  <w:style w:type="character" w:customStyle="1" w:styleId="RMRefList">
    <w:name w:val="[RMRefList]"/>
    <w:rsid w:val="007E746D"/>
  </w:style>
  <w:style w:type="character" w:customStyle="1" w:styleId="DocInit">
    <w:name w:val="Doc Init"/>
    <w:rsid w:val="007E746D"/>
  </w:style>
  <w:style w:type="character" w:customStyle="1" w:styleId="Bibliogrphy">
    <w:name w:val="Bibliogrphy"/>
    <w:rsid w:val="007E746D"/>
  </w:style>
  <w:style w:type="paragraph" w:styleId="Footer">
    <w:name w:val="footer"/>
    <w:basedOn w:val="Normal"/>
    <w:rsid w:val="007E74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E746D"/>
  </w:style>
  <w:style w:type="paragraph" w:styleId="Title">
    <w:name w:val="Title"/>
    <w:basedOn w:val="Normal"/>
    <w:qFormat/>
    <w:rsid w:val="007E746D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7E746D"/>
    <w:pPr>
      <w:tabs>
        <w:tab w:val="left" w:pos="720"/>
        <w:tab w:val="left" w:pos="1440"/>
        <w:tab w:val="left" w:pos="2160"/>
      </w:tabs>
      <w:ind w:left="720"/>
    </w:pPr>
    <w:rPr>
      <w:sz w:val="24"/>
    </w:rPr>
  </w:style>
  <w:style w:type="paragraph" w:styleId="BodyTextIndent2">
    <w:name w:val="Body Text Indent 2"/>
    <w:basedOn w:val="Normal"/>
    <w:rsid w:val="007E746D"/>
    <w:pPr>
      <w:tabs>
        <w:tab w:val="left" w:pos="720"/>
      </w:tabs>
      <w:ind w:left="1080" w:hanging="450"/>
      <w:jc w:val="both"/>
    </w:pPr>
    <w:rPr>
      <w:sz w:val="26"/>
    </w:rPr>
  </w:style>
  <w:style w:type="paragraph" w:styleId="BlockText">
    <w:name w:val="Block Text"/>
    <w:basedOn w:val="Normal"/>
    <w:rsid w:val="007E746D"/>
    <w:pPr>
      <w:widowControl/>
      <w:tabs>
        <w:tab w:val="left" w:pos="-720"/>
      </w:tabs>
      <w:overflowPunct w:val="0"/>
      <w:autoSpaceDE w:val="0"/>
      <w:autoSpaceDN w:val="0"/>
      <w:adjustRightInd w:val="0"/>
      <w:ind w:left="446" w:right="360" w:hanging="176"/>
      <w:textAlignment w:val="baseline"/>
    </w:pPr>
    <w:rPr>
      <w:snapToGrid/>
      <w:sz w:val="22"/>
    </w:rPr>
  </w:style>
  <w:style w:type="paragraph" w:styleId="BodyTextIndent3">
    <w:name w:val="Body Text Indent 3"/>
    <w:basedOn w:val="Normal"/>
    <w:rsid w:val="007E746D"/>
    <w:pPr>
      <w:tabs>
        <w:tab w:val="left" w:pos="720"/>
        <w:tab w:val="left" w:pos="1440"/>
        <w:tab w:val="left" w:pos="2160"/>
      </w:tabs>
      <w:ind w:left="2160" w:hanging="2160"/>
    </w:pPr>
    <w:rPr>
      <w:sz w:val="24"/>
    </w:rPr>
  </w:style>
  <w:style w:type="paragraph" w:styleId="BodyText">
    <w:name w:val="Body Text"/>
    <w:basedOn w:val="Normal"/>
    <w:rsid w:val="007E746D"/>
    <w:pPr>
      <w:widowControl/>
    </w:pPr>
    <w:rPr>
      <w:snapToGrid/>
      <w:sz w:val="24"/>
    </w:rPr>
  </w:style>
  <w:style w:type="character" w:customStyle="1" w:styleId="EmailStyle170">
    <w:name w:val="EmailStyle170"/>
    <w:basedOn w:val="DefaultParagraphFont"/>
    <w:semiHidden/>
    <w:rsid w:val="007A2B55"/>
    <w:rPr>
      <w:rFonts w:ascii="Arial" w:hAnsi="Arial" w:cs="Arial" w:hint="default"/>
      <w:color w:val="000080"/>
      <w:sz w:val="20"/>
      <w:szCs w:val="20"/>
    </w:rPr>
  </w:style>
  <w:style w:type="character" w:styleId="Strong">
    <w:name w:val="Strong"/>
    <w:basedOn w:val="DefaultParagraphFont"/>
    <w:qFormat/>
    <w:rsid w:val="00B539E0"/>
    <w:rPr>
      <w:b/>
      <w:bCs/>
    </w:rPr>
  </w:style>
  <w:style w:type="character" w:styleId="FollowedHyperlink">
    <w:name w:val="FollowedHyperlink"/>
    <w:basedOn w:val="DefaultParagraphFont"/>
    <w:rsid w:val="009B4E5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C699C"/>
    <w:pPr>
      <w:ind w:left="720"/>
      <w:contextualSpacing/>
    </w:pPr>
  </w:style>
  <w:style w:type="character" w:styleId="Hyperlink">
    <w:name w:val="Hyperlink"/>
    <w:basedOn w:val="DefaultParagraphFont"/>
    <w:rsid w:val="002212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6463</Words>
  <Characters>36841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VA New Jersey Health Care System</Company>
  <LinksUpToDate>false</LinksUpToDate>
  <CharactersWithSpaces>43218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Richard J. Servatius, Ph.D.</dc:creator>
  <cp:lastModifiedBy>Beck, Kevin D.</cp:lastModifiedBy>
  <cp:revision>3</cp:revision>
  <cp:lastPrinted>2007-07-13T19:48:00Z</cp:lastPrinted>
  <dcterms:created xsi:type="dcterms:W3CDTF">2023-08-09T17:09:00Z</dcterms:created>
  <dcterms:modified xsi:type="dcterms:W3CDTF">2023-08-09T17:15:00Z</dcterms:modified>
</cp:coreProperties>
</file>